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6090" w:rsidRPr="009A5F26" w:rsidRDefault="00CA6090" w:rsidP="00F53D1D">
      <w:pPr>
        <w:suppressAutoHyphens/>
        <w:spacing w:after="0" w:line="240" w:lineRule="auto"/>
        <w:jc w:val="center"/>
        <w:rPr>
          <w:rFonts w:ascii="Tahoma" w:hAnsi="Tahoma" w:cs="Tahoma"/>
          <w:b/>
          <w:iCs/>
          <w:color w:val="6699FF"/>
          <w:sz w:val="28"/>
          <w:szCs w:val="28"/>
          <w:lang w:eastAsia="ar-SA"/>
        </w:rPr>
      </w:pPr>
      <w:proofErr w:type="spellStart"/>
      <w:r>
        <w:rPr>
          <w:rFonts w:ascii="Tahoma" w:hAnsi="Tahoma" w:cs="Tahoma"/>
          <w:b/>
          <w:iCs/>
          <w:color w:val="6699FF"/>
          <w:sz w:val="28"/>
          <w:szCs w:val="28"/>
          <w:lang w:eastAsia="ar-SA"/>
        </w:rPr>
        <w:t>Pearltrees</w:t>
      </w:r>
      <w:proofErr w:type="spellEnd"/>
      <w:r>
        <w:rPr>
          <w:rFonts w:ascii="Tahoma" w:hAnsi="Tahoma" w:cs="Tahoma"/>
          <w:b/>
          <w:iCs/>
          <w:color w:val="6699FF"/>
          <w:sz w:val="28"/>
          <w:szCs w:val="28"/>
          <w:lang w:eastAsia="ar-SA"/>
        </w:rPr>
        <w:t xml:space="preserve"> beta 0.7.3 : naviguez </w:t>
      </w:r>
      <w:r w:rsidRPr="002C2210">
        <w:rPr>
          <w:rFonts w:ascii="Tahoma" w:hAnsi="Tahoma" w:cs="Tahoma"/>
          <w:b/>
          <w:i/>
          <w:iCs/>
          <w:color w:val="6699FF"/>
          <w:sz w:val="28"/>
          <w:szCs w:val="28"/>
          <w:lang w:eastAsia="ar-SA"/>
        </w:rPr>
        <w:t>plus vite que</w:t>
      </w:r>
      <w:r>
        <w:rPr>
          <w:rFonts w:ascii="Tahoma" w:hAnsi="Tahoma" w:cs="Tahoma"/>
          <w:b/>
          <w:iCs/>
          <w:color w:val="6699FF"/>
          <w:sz w:val="28"/>
          <w:szCs w:val="28"/>
          <w:lang w:eastAsia="ar-SA"/>
        </w:rPr>
        <w:t xml:space="preserve"> sur le Web et personnalisez vos </w:t>
      </w:r>
      <w:proofErr w:type="spellStart"/>
      <w:r>
        <w:rPr>
          <w:rFonts w:ascii="Tahoma" w:hAnsi="Tahoma" w:cs="Tahoma"/>
          <w:b/>
          <w:iCs/>
          <w:color w:val="6699FF"/>
          <w:sz w:val="28"/>
          <w:szCs w:val="28"/>
          <w:lang w:eastAsia="ar-SA"/>
        </w:rPr>
        <w:t>pearltrees</w:t>
      </w:r>
      <w:proofErr w:type="spellEnd"/>
    </w:p>
    <w:p w:rsidR="00CA6090" w:rsidRPr="009A5F26" w:rsidRDefault="00CA6090" w:rsidP="00C62A8B">
      <w:pPr>
        <w:rPr>
          <w:rFonts w:ascii="Tahoma" w:hAnsi="Tahoma" w:cs="Tahoma"/>
          <w:iCs/>
          <w:sz w:val="20"/>
          <w:szCs w:val="20"/>
        </w:rPr>
      </w:pPr>
    </w:p>
    <w:p w:rsidR="00CA6090" w:rsidRDefault="00CA6090" w:rsidP="00BC2427">
      <w:pPr>
        <w:overflowPunct w:val="0"/>
        <w:snapToGrid w:val="0"/>
        <w:spacing w:after="120"/>
        <w:jc w:val="both"/>
        <w:rPr>
          <w:rFonts w:ascii="Tahoma" w:hAnsi="Tahoma" w:cs="Tahoma"/>
          <w:b/>
          <w:sz w:val="20"/>
          <w:szCs w:val="20"/>
        </w:rPr>
      </w:pPr>
      <w:proofErr w:type="spellStart"/>
      <w:r w:rsidRPr="009A5F26">
        <w:rPr>
          <w:rFonts w:ascii="Tahoma" w:hAnsi="Tahoma" w:cs="Tahoma"/>
          <w:b/>
          <w:sz w:val="20"/>
          <w:szCs w:val="20"/>
        </w:rPr>
        <w:t>Pearltrees</w:t>
      </w:r>
      <w:proofErr w:type="spellEnd"/>
      <w:r>
        <w:rPr>
          <w:rFonts w:ascii="Tahoma" w:hAnsi="Tahoma" w:cs="Tahoma"/>
          <w:b/>
          <w:sz w:val="20"/>
          <w:szCs w:val="20"/>
        </w:rPr>
        <w:t>, le premier réseau d’intérêts humains,</w:t>
      </w:r>
      <w:r w:rsidRPr="009A5F26">
        <w:rPr>
          <w:rFonts w:ascii="Tahoma" w:hAnsi="Tahoma" w:cs="Tahoma"/>
          <w:b/>
          <w:sz w:val="20"/>
          <w:szCs w:val="20"/>
        </w:rPr>
        <w:t xml:space="preserve"> lance aujourd’hui sa version beta </w:t>
      </w:r>
      <w:r w:rsidRPr="007D5701">
        <w:rPr>
          <w:rFonts w:ascii="Tahoma" w:hAnsi="Tahoma" w:cs="Tahoma"/>
          <w:b/>
          <w:sz w:val="20"/>
          <w:szCs w:val="20"/>
        </w:rPr>
        <w:t>0.7.3</w:t>
      </w:r>
      <w:r>
        <w:rPr>
          <w:rFonts w:ascii="Tahoma" w:hAnsi="Tahoma" w:cs="Tahoma"/>
          <w:b/>
          <w:sz w:val="20"/>
          <w:szCs w:val="20"/>
        </w:rPr>
        <w:t>.</w:t>
      </w:r>
      <w:r w:rsidRPr="009A5F26">
        <w:rPr>
          <w:rFonts w:ascii="Tahoma" w:hAnsi="Tahoma" w:cs="Tahoma"/>
          <w:b/>
          <w:sz w:val="20"/>
          <w:szCs w:val="20"/>
        </w:rPr>
        <w:t xml:space="preserve"> </w:t>
      </w:r>
      <w:r>
        <w:rPr>
          <w:rFonts w:ascii="Tahoma" w:hAnsi="Tahoma" w:cs="Tahoma"/>
          <w:b/>
          <w:sz w:val="20"/>
          <w:szCs w:val="20"/>
        </w:rPr>
        <w:t xml:space="preserve">Deux nouveautés majeures à l’affiche : une navigation de perle à perle plus rapide que sur le </w:t>
      </w:r>
      <w:r w:rsidRPr="009A5F26">
        <w:rPr>
          <w:rFonts w:ascii="Tahoma" w:hAnsi="Tahoma" w:cs="Tahoma"/>
          <w:b/>
          <w:sz w:val="20"/>
          <w:szCs w:val="20"/>
        </w:rPr>
        <w:t>Web</w:t>
      </w:r>
      <w:r>
        <w:rPr>
          <w:rFonts w:ascii="Tahoma" w:hAnsi="Tahoma" w:cs="Tahoma"/>
          <w:b/>
          <w:sz w:val="20"/>
          <w:szCs w:val="20"/>
        </w:rPr>
        <w:t xml:space="preserve"> et</w:t>
      </w:r>
      <w:r w:rsidRPr="009A5F26">
        <w:rPr>
          <w:rFonts w:ascii="Tahoma" w:hAnsi="Tahoma" w:cs="Tahoma"/>
          <w:b/>
          <w:sz w:val="20"/>
          <w:szCs w:val="20"/>
        </w:rPr>
        <w:t xml:space="preserve"> </w:t>
      </w:r>
      <w:r>
        <w:rPr>
          <w:rFonts w:ascii="Tahoma" w:hAnsi="Tahoma" w:cs="Tahoma"/>
          <w:b/>
          <w:sz w:val="20"/>
          <w:szCs w:val="20"/>
        </w:rPr>
        <w:t>une</w:t>
      </w:r>
      <w:r w:rsidRPr="009A5F26">
        <w:rPr>
          <w:rFonts w:ascii="Tahoma" w:hAnsi="Tahoma" w:cs="Tahoma"/>
          <w:b/>
          <w:sz w:val="20"/>
          <w:szCs w:val="20"/>
        </w:rPr>
        <w:t xml:space="preserve"> personnalisation </w:t>
      </w:r>
      <w:r>
        <w:rPr>
          <w:rFonts w:ascii="Tahoma" w:hAnsi="Tahoma" w:cs="Tahoma"/>
          <w:b/>
          <w:sz w:val="20"/>
          <w:szCs w:val="20"/>
        </w:rPr>
        <w:t>plus poussée</w:t>
      </w:r>
      <w:r w:rsidRPr="009A5F26">
        <w:rPr>
          <w:rFonts w:ascii="Tahoma" w:hAnsi="Tahoma" w:cs="Tahoma"/>
          <w:b/>
          <w:sz w:val="20"/>
          <w:szCs w:val="20"/>
        </w:rPr>
        <w:t xml:space="preserve"> d</w:t>
      </w:r>
      <w:r>
        <w:rPr>
          <w:rFonts w:ascii="Tahoma" w:hAnsi="Tahoma" w:cs="Tahoma"/>
          <w:b/>
          <w:sz w:val="20"/>
          <w:szCs w:val="20"/>
        </w:rPr>
        <w:t>es comptes des utilisateurs</w:t>
      </w:r>
      <w:r w:rsidRPr="009A5F26">
        <w:rPr>
          <w:rFonts w:ascii="Tahoma" w:hAnsi="Tahoma" w:cs="Tahoma"/>
          <w:b/>
          <w:sz w:val="20"/>
          <w:szCs w:val="20"/>
        </w:rPr>
        <w:t>.</w:t>
      </w:r>
    </w:p>
    <w:p w:rsidR="00CA6090" w:rsidRDefault="00CA6090" w:rsidP="009A5F26">
      <w:pPr>
        <w:spacing w:after="120"/>
        <w:jc w:val="both"/>
        <w:rPr>
          <w:rFonts w:ascii="Tahoma" w:hAnsi="Tahoma" w:cs="Tahoma"/>
          <w:b/>
          <w:sz w:val="20"/>
          <w:szCs w:val="20"/>
        </w:rPr>
      </w:pPr>
    </w:p>
    <w:p w:rsidR="00CA6090" w:rsidRPr="002C2210" w:rsidRDefault="00CA6090" w:rsidP="009A5F26">
      <w:pPr>
        <w:spacing w:after="120"/>
        <w:jc w:val="both"/>
        <w:rPr>
          <w:rFonts w:ascii="Tahoma" w:hAnsi="Tahoma" w:cs="Tahoma"/>
          <w:b/>
          <w:sz w:val="20"/>
          <w:szCs w:val="20"/>
        </w:rPr>
      </w:pPr>
      <w:r w:rsidRPr="009A5F26">
        <w:rPr>
          <w:rFonts w:ascii="Tahoma" w:hAnsi="Tahoma" w:cs="Tahoma"/>
          <w:b/>
          <w:iCs/>
          <w:sz w:val="20"/>
          <w:szCs w:val="20"/>
        </w:rPr>
        <w:t xml:space="preserve">Paris, le </w:t>
      </w:r>
      <w:r>
        <w:rPr>
          <w:rFonts w:ascii="Tahoma" w:hAnsi="Tahoma" w:cs="Tahoma"/>
          <w:b/>
          <w:iCs/>
          <w:sz w:val="20"/>
          <w:szCs w:val="20"/>
        </w:rPr>
        <w:t>10</w:t>
      </w:r>
      <w:r w:rsidRPr="001618F4">
        <w:rPr>
          <w:rFonts w:ascii="Tahoma" w:hAnsi="Tahoma" w:cs="Tahoma"/>
          <w:b/>
          <w:iCs/>
          <w:sz w:val="20"/>
          <w:szCs w:val="20"/>
        </w:rPr>
        <w:t xml:space="preserve"> septembre 2010</w:t>
      </w:r>
      <w:r w:rsidRPr="009A5F26">
        <w:rPr>
          <w:rFonts w:ascii="Tahoma" w:hAnsi="Tahoma" w:cs="Tahoma"/>
          <w:b/>
          <w:iCs/>
          <w:sz w:val="20"/>
          <w:szCs w:val="20"/>
        </w:rPr>
        <w:t xml:space="preserve"> –</w:t>
      </w:r>
      <w:r w:rsidRPr="009A5F26">
        <w:rPr>
          <w:rFonts w:ascii="Tahoma" w:hAnsi="Tahoma" w:cs="Tahoma"/>
          <w:sz w:val="20"/>
          <w:szCs w:val="20"/>
        </w:rPr>
        <w:t xml:space="preserve"> </w:t>
      </w:r>
      <w:proofErr w:type="spellStart"/>
      <w:r w:rsidRPr="009A5F26">
        <w:rPr>
          <w:rFonts w:ascii="Tahoma" w:hAnsi="Tahoma" w:cs="Tahoma"/>
          <w:iCs/>
          <w:sz w:val="20"/>
          <w:szCs w:val="20"/>
        </w:rPr>
        <w:t>Pearltrees</w:t>
      </w:r>
      <w:proofErr w:type="spellEnd"/>
      <w:r w:rsidRPr="009A5F26">
        <w:rPr>
          <w:rFonts w:ascii="Tahoma" w:hAnsi="Tahoma" w:cs="Tahoma"/>
          <w:iCs/>
          <w:sz w:val="20"/>
          <w:szCs w:val="20"/>
        </w:rPr>
        <w:t xml:space="preserve"> </w:t>
      </w:r>
      <w:r w:rsidRPr="009A5F26">
        <w:rPr>
          <w:rFonts w:ascii="Tahoma" w:hAnsi="Tahoma" w:cs="Tahoma"/>
          <w:sz w:val="20"/>
          <w:szCs w:val="20"/>
        </w:rPr>
        <w:t>(</w:t>
      </w:r>
      <w:hyperlink r:id="rId7" w:history="1">
        <w:r w:rsidRPr="009A5F26">
          <w:rPr>
            <w:rStyle w:val="Lienhypertexte"/>
            <w:rFonts w:ascii="Tahoma" w:hAnsi="Tahoma" w:cs="Tahoma"/>
            <w:sz w:val="20"/>
            <w:szCs w:val="20"/>
          </w:rPr>
          <w:t>www.pearltrees.com</w:t>
        </w:r>
      </w:hyperlink>
      <w:r w:rsidRPr="009A5F26">
        <w:rPr>
          <w:rFonts w:ascii="Tahoma" w:hAnsi="Tahoma" w:cs="Tahoma"/>
          <w:sz w:val="20"/>
          <w:szCs w:val="20"/>
        </w:rPr>
        <w:t>)</w:t>
      </w:r>
      <w:r w:rsidRPr="009A5F26">
        <w:rPr>
          <w:rFonts w:ascii="Tahoma" w:hAnsi="Tahoma" w:cs="Tahoma"/>
          <w:iCs/>
          <w:sz w:val="20"/>
          <w:szCs w:val="20"/>
        </w:rPr>
        <w:t xml:space="preserve"> </w:t>
      </w:r>
      <w:r w:rsidRPr="009A5F26">
        <w:rPr>
          <w:rFonts w:ascii="Tahoma" w:hAnsi="Tahoma" w:cs="Tahoma"/>
          <w:sz w:val="20"/>
          <w:szCs w:val="20"/>
        </w:rPr>
        <w:t xml:space="preserve">propose aux internautes </w:t>
      </w:r>
      <w:r>
        <w:rPr>
          <w:rFonts w:ascii="Tahoma" w:hAnsi="Tahoma" w:cs="Tahoma"/>
          <w:sz w:val="20"/>
          <w:szCs w:val="20"/>
        </w:rPr>
        <w:t>de découvrir et de garder sous la main toutes</w:t>
      </w:r>
      <w:r w:rsidRPr="009A5F26">
        <w:rPr>
          <w:rFonts w:ascii="Tahoma" w:hAnsi="Tahoma" w:cs="Tahoma"/>
          <w:sz w:val="20"/>
          <w:szCs w:val="20"/>
        </w:rPr>
        <w:t xml:space="preserve"> les pages Web qu’ils aiment. Cette construction </w:t>
      </w:r>
      <w:r>
        <w:rPr>
          <w:rFonts w:ascii="Tahoma" w:hAnsi="Tahoma" w:cs="Tahoma"/>
          <w:sz w:val="20"/>
          <w:szCs w:val="20"/>
        </w:rPr>
        <w:t xml:space="preserve">permet à chacun </w:t>
      </w:r>
      <w:r w:rsidRPr="009A5F26">
        <w:rPr>
          <w:rFonts w:ascii="Tahoma" w:hAnsi="Tahoma" w:cs="Tahoma"/>
          <w:sz w:val="20"/>
          <w:szCs w:val="20"/>
        </w:rPr>
        <w:t xml:space="preserve">de conserver, de découvrir et de guider </w:t>
      </w:r>
      <w:r>
        <w:rPr>
          <w:rFonts w:ascii="Tahoma" w:hAnsi="Tahoma" w:cs="Tahoma"/>
          <w:sz w:val="20"/>
          <w:szCs w:val="20"/>
        </w:rPr>
        <w:t>ses</w:t>
      </w:r>
      <w:r w:rsidRPr="009A5F26">
        <w:rPr>
          <w:rFonts w:ascii="Tahoma" w:hAnsi="Tahoma" w:cs="Tahoma"/>
          <w:sz w:val="20"/>
          <w:szCs w:val="20"/>
        </w:rPr>
        <w:t xml:space="preserve"> amis sur </w:t>
      </w:r>
      <w:r>
        <w:rPr>
          <w:rFonts w:ascii="Tahoma" w:hAnsi="Tahoma" w:cs="Tahoma"/>
          <w:sz w:val="20"/>
          <w:szCs w:val="20"/>
        </w:rPr>
        <w:t>son propre</w:t>
      </w:r>
      <w:r w:rsidRPr="009A5F26">
        <w:rPr>
          <w:rFonts w:ascii="Tahoma" w:hAnsi="Tahoma" w:cs="Tahoma"/>
          <w:sz w:val="20"/>
          <w:szCs w:val="20"/>
        </w:rPr>
        <w:t xml:space="preserve"> Web. Aujourd’hui</w:t>
      </w:r>
      <w:r>
        <w:rPr>
          <w:rFonts w:ascii="Tahoma" w:hAnsi="Tahoma" w:cs="Tahoma"/>
          <w:sz w:val="20"/>
          <w:szCs w:val="20"/>
        </w:rPr>
        <w:t>,</w:t>
      </w:r>
      <w:r w:rsidRPr="009A5F26">
        <w:rPr>
          <w:rFonts w:ascii="Tahoma" w:hAnsi="Tahoma" w:cs="Tahoma"/>
          <w:sz w:val="20"/>
          <w:szCs w:val="20"/>
        </w:rPr>
        <w:t xml:space="preserve"> </w:t>
      </w:r>
      <w:proofErr w:type="spellStart"/>
      <w:r w:rsidRPr="009A5F26">
        <w:rPr>
          <w:rFonts w:ascii="Tahoma" w:hAnsi="Tahoma" w:cs="Tahoma"/>
          <w:sz w:val="20"/>
          <w:szCs w:val="20"/>
        </w:rPr>
        <w:t>Pearltrees</w:t>
      </w:r>
      <w:proofErr w:type="spellEnd"/>
      <w:r w:rsidRPr="009A5F26">
        <w:rPr>
          <w:rFonts w:ascii="Tahoma" w:hAnsi="Tahoma" w:cs="Tahoma"/>
          <w:sz w:val="20"/>
          <w:szCs w:val="20"/>
        </w:rPr>
        <w:t xml:space="preserve"> améliore cette démarche en proposant de parcourir plus rapidement les pages répertoriées par les utilisateurs</w:t>
      </w:r>
      <w:r>
        <w:rPr>
          <w:rFonts w:ascii="Tahoma" w:hAnsi="Tahoma" w:cs="Tahoma"/>
          <w:sz w:val="20"/>
          <w:szCs w:val="20"/>
        </w:rPr>
        <w:t xml:space="preserve">. Cette nouvelle version </w:t>
      </w:r>
      <w:r w:rsidRPr="009A5F26">
        <w:rPr>
          <w:rFonts w:ascii="Tahoma" w:hAnsi="Tahoma" w:cs="Tahoma"/>
          <w:sz w:val="20"/>
          <w:szCs w:val="20"/>
        </w:rPr>
        <w:t>accentu</w:t>
      </w:r>
      <w:r>
        <w:rPr>
          <w:rFonts w:ascii="Tahoma" w:hAnsi="Tahoma" w:cs="Tahoma"/>
          <w:sz w:val="20"/>
          <w:szCs w:val="20"/>
        </w:rPr>
        <w:t>e</w:t>
      </w:r>
      <w:r w:rsidRPr="009A5F26">
        <w:rPr>
          <w:rFonts w:ascii="Tahoma" w:hAnsi="Tahoma" w:cs="Tahoma"/>
          <w:sz w:val="20"/>
          <w:szCs w:val="20"/>
        </w:rPr>
        <w:t xml:space="preserve"> </w:t>
      </w:r>
      <w:r>
        <w:rPr>
          <w:rFonts w:ascii="Tahoma" w:hAnsi="Tahoma" w:cs="Tahoma"/>
          <w:sz w:val="20"/>
          <w:szCs w:val="20"/>
        </w:rPr>
        <w:t xml:space="preserve">également </w:t>
      </w:r>
      <w:r w:rsidRPr="009A5F26">
        <w:rPr>
          <w:rFonts w:ascii="Tahoma" w:hAnsi="Tahoma" w:cs="Tahoma"/>
          <w:sz w:val="20"/>
          <w:szCs w:val="20"/>
        </w:rPr>
        <w:t xml:space="preserve">la personnalisation </w:t>
      </w:r>
      <w:r>
        <w:rPr>
          <w:rFonts w:ascii="Tahoma" w:hAnsi="Tahoma" w:cs="Tahoma"/>
          <w:sz w:val="20"/>
          <w:szCs w:val="20"/>
        </w:rPr>
        <w:t xml:space="preserve">de l’interface utilisateur. Grâce à ces nouvelles innovations, </w:t>
      </w:r>
      <w:proofErr w:type="spellStart"/>
      <w:r>
        <w:rPr>
          <w:rFonts w:ascii="Tahoma" w:hAnsi="Tahoma" w:cs="Tahoma"/>
          <w:sz w:val="20"/>
          <w:szCs w:val="20"/>
        </w:rPr>
        <w:t>Pearltrees</w:t>
      </w:r>
      <w:proofErr w:type="spellEnd"/>
      <w:r>
        <w:rPr>
          <w:rFonts w:ascii="Tahoma" w:hAnsi="Tahoma" w:cs="Tahoma"/>
          <w:sz w:val="20"/>
          <w:szCs w:val="20"/>
        </w:rPr>
        <w:t xml:space="preserve"> franchit une nouvelle étape vers son objectif premier : </w:t>
      </w:r>
      <w:r w:rsidRPr="002C2210">
        <w:rPr>
          <w:rFonts w:ascii="Tahoma" w:hAnsi="Tahoma" w:cs="Tahoma"/>
          <w:b/>
          <w:sz w:val="20"/>
          <w:szCs w:val="20"/>
        </w:rPr>
        <w:t>permettre aux internautes de construire un Web qui leur ressemble.</w:t>
      </w:r>
    </w:p>
    <w:p w:rsidR="00CA6090" w:rsidRDefault="00CA6090" w:rsidP="009A5F26">
      <w:pPr>
        <w:spacing w:after="120"/>
        <w:jc w:val="both"/>
        <w:rPr>
          <w:rFonts w:ascii="Tahoma" w:hAnsi="Tahoma" w:cs="Tahoma"/>
          <w:sz w:val="20"/>
          <w:szCs w:val="20"/>
        </w:rPr>
      </w:pPr>
    </w:p>
    <w:p w:rsidR="00CA6090" w:rsidRPr="009A5F26" w:rsidRDefault="00CA6090" w:rsidP="009A5F26">
      <w:pPr>
        <w:spacing w:after="120"/>
        <w:jc w:val="both"/>
        <w:rPr>
          <w:rFonts w:ascii="Tahoma" w:hAnsi="Tahoma" w:cs="Tahoma"/>
          <w:sz w:val="20"/>
          <w:szCs w:val="20"/>
        </w:rPr>
      </w:pPr>
      <w:r>
        <w:rPr>
          <w:rFonts w:ascii="Tahoma" w:hAnsi="Tahoma" w:cs="Tahoma"/>
          <w:b/>
          <w:sz w:val="20"/>
          <w:szCs w:val="20"/>
        </w:rPr>
        <w:t xml:space="preserve">Surfez </w:t>
      </w:r>
      <w:r w:rsidRPr="009A5F26">
        <w:rPr>
          <w:rFonts w:ascii="Tahoma" w:hAnsi="Tahoma" w:cs="Tahoma"/>
          <w:b/>
          <w:sz w:val="20"/>
          <w:szCs w:val="20"/>
        </w:rPr>
        <w:t xml:space="preserve">plus </w:t>
      </w:r>
      <w:r>
        <w:rPr>
          <w:rFonts w:ascii="Tahoma" w:hAnsi="Tahoma" w:cs="Tahoma"/>
          <w:b/>
          <w:sz w:val="20"/>
          <w:szCs w:val="20"/>
        </w:rPr>
        <w:t>vite !</w:t>
      </w:r>
      <w:r w:rsidRPr="009A5F26">
        <w:rPr>
          <w:rFonts w:ascii="Tahoma" w:hAnsi="Tahoma" w:cs="Tahoma"/>
          <w:b/>
          <w:sz w:val="20"/>
          <w:szCs w:val="20"/>
        </w:rPr>
        <w:t xml:space="preserve"> </w:t>
      </w:r>
    </w:p>
    <w:p w:rsidR="00CA6090" w:rsidRPr="009A5F26" w:rsidRDefault="00CA6090" w:rsidP="00A23D0C">
      <w:pPr>
        <w:spacing w:after="0"/>
        <w:jc w:val="both"/>
        <w:rPr>
          <w:rFonts w:ascii="Tahoma" w:hAnsi="Tahoma" w:cs="Tahoma"/>
          <w:sz w:val="20"/>
          <w:szCs w:val="20"/>
        </w:rPr>
      </w:pPr>
      <w:r>
        <w:rPr>
          <w:rFonts w:ascii="Tahoma" w:hAnsi="Tahoma" w:cs="Tahoma"/>
          <w:sz w:val="20"/>
          <w:szCs w:val="20"/>
        </w:rPr>
        <w:t xml:space="preserve">Sur </w:t>
      </w:r>
      <w:proofErr w:type="spellStart"/>
      <w:r>
        <w:rPr>
          <w:rFonts w:ascii="Tahoma" w:hAnsi="Tahoma" w:cs="Tahoma"/>
          <w:sz w:val="20"/>
          <w:szCs w:val="20"/>
        </w:rPr>
        <w:t>Pearltrees</w:t>
      </w:r>
      <w:proofErr w:type="spellEnd"/>
      <w:r>
        <w:rPr>
          <w:rFonts w:ascii="Tahoma" w:hAnsi="Tahoma" w:cs="Tahoma"/>
          <w:sz w:val="20"/>
          <w:szCs w:val="20"/>
        </w:rPr>
        <w:t xml:space="preserve">, la navigation sur le Web est organisée par les utilisateurs eux-mêmes. Ils sélectionnent et proposent un parcours à partir des contenus qu’ils aiment. Chaque </w:t>
      </w:r>
      <w:proofErr w:type="spellStart"/>
      <w:r>
        <w:rPr>
          <w:rFonts w:ascii="Tahoma" w:hAnsi="Tahoma" w:cs="Tahoma"/>
          <w:sz w:val="20"/>
          <w:szCs w:val="20"/>
        </w:rPr>
        <w:t>pearltree</w:t>
      </w:r>
      <w:proofErr w:type="spellEnd"/>
      <w:r>
        <w:rPr>
          <w:rFonts w:ascii="Tahoma" w:hAnsi="Tahoma" w:cs="Tahoma"/>
          <w:sz w:val="20"/>
          <w:szCs w:val="20"/>
        </w:rPr>
        <w:t xml:space="preserve"> est une visite guidée </w:t>
      </w:r>
      <w:proofErr w:type="gramStart"/>
      <w:r>
        <w:rPr>
          <w:rFonts w:ascii="Tahoma" w:hAnsi="Tahoma" w:cs="Tahoma"/>
          <w:sz w:val="20"/>
          <w:szCs w:val="20"/>
        </w:rPr>
        <w:t>du</w:t>
      </w:r>
      <w:proofErr w:type="gramEnd"/>
      <w:r>
        <w:rPr>
          <w:rFonts w:ascii="Tahoma" w:hAnsi="Tahoma" w:cs="Tahoma"/>
          <w:sz w:val="20"/>
          <w:szCs w:val="20"/>
        </w:rPr>
        <w:t xml:space="preserve"> web proposée par un internaute. Grâce à cette organisation humaine, les internautes accèdent plus rapidement à un contenu de qualité, au plus proche de leurs intérêts. Techniquement, ces parcours balisés permettent de </w:t>
      </w:r>
      <w:proofErr w:type="spellStart"/>
      <w:r>
        <w:rPr>
          <w:rFonts w:ascii="Tahoma" w:hAnsi="Tahoma" w:cs="Tahoma"/>
          <w:sz w:val="20"/>
          <w:szCs w:val="20"/>
        </w:rPr>
        <w:t>précharger</w:t>
      </w:r>
      <w:proofErr w:type="spellEnd"/>
      <w:r>
        <w:rPr>
          <w:rFonts w:ascii="Tahoma" w:hAnsi="Tahoma" w:cs="Tahoma"/>
          <w:sz w:val="20"/>
          <w:szCs w:val="20"/>
        </w:rPr>
        <w:t xml:space="preserve"> l’ensemble des pages d’une visite guidée. Résultat : l’affichage des pages parcourues s’effectue quasi instantanément et </w:t>
      </w:r>
      <w:r w:rsidRPr="002C2210">
        <w:rPr>
          <w:rFonts w:ascii="Tahoma" w:hAnsi="Tahoma" w:cs="Tahoma"/>
          <w:b/>
          <w:sz w:val="20"/>
          <w:szCs w:val="20"/>
        </w:rPr>
        <w:t>offre à l’internaute une fluidité de navigation jusqu’alors inconnue sur le Web.</w:t>
      </w:r>
    </w:p>
    <w:p w:rsidR="00CA6090" w:rsidRDefault="00CA6090" w:rsidP="00BC2427">
      <w:pPr>
        <w:jc w:val="both"/>
        <w:rPr>
          <w:rFonts w:ascii="Tahoma" w:hAnsi="Tahoma" w:cs="Tahoma"/>
          <w:b/>
          <w:sz w:val="20"/>
          <w:szCs w:val="20"/>
        </w:rPr>
      </w:pPr>
    </w:p>
    <w:p w:rsidR="00CA6090" w:rsidRDefault="00CA6090" w:rsidP="00BC2427">
      <w:pPr>
        <w:jc w:val="both"/>
        <w:rPr>
          <w:rFonts w:ascii="Tahoma" w:hAnsi="Tahoma" w:cs="Tahoma"/>
          <w:b/>
          <w:sz w:val="20"/>
          <w:szCs w:val="20"/>
        </w:rPr>
      </w:pPr>
      <w:r>
        <w:rPr>
          <w:rFonts w:ascii="Tahoma" w:hAnsi="Tahoma" w:cs="Tahoma"/>
          <w:b/>
          <w:sz w:val="20"/>
          <w:szCs w:val="20"/>
        </w:rPr>
        <w:t>Personnalisez votre compte</w:t>
      </w:r>
    </w:p>
    <w:p w:rsidR="00CA6090" w:rsidRDefault="00CA6090" w:rsidP="00662EC6">
      <w:pPr>
        <w:numPr>
          <w:ilvl w:val="0"/>
          <w:numId w:val="6"/>
        </w:numPr>
        <w:spacing w:after="0"/>
        <w:jc w:val="both"/>
        <w:rPr>
          <w:rFonts w:ascii="Tahoma" w:hAnsi="Tahoma" w:cs="Tahoma"/>
          <w:sz w:val="20"/>
          <w:szCs w:val="20"/>
        </w:rPr>
      </w:pPr>
      <w:r>
        <w:rPr>
          <w:rFonts w:ascii="Tahoma" w:hAnsi="Tahoma" w:cs="Tahoma"/>
          <w:sz w:val="20"/>
          <w:szCs w:val="20"/>
        </w:rPr>
        <w:t>Zoom sur les perles</w:t>
      </w:r>
    </w:p>
    <w:p w:rsidR="00CA6090" w:rsidRDefault="00CA6090" w:rsidP="00637D44">
      <w:pPr>
        <w:spacing w:after="0"/>
        <w:jc w:val="both"/>
        <w:rPr>
          <w:rFonts w:ascii="Tahoma" w:hAnsi="Tahoma" w:cs="Tahoma"/>
          <w:sz w:val="20"/>
          <w:szCs w:val="20"/>
        </w:rPr>
      </w:pPr>
      <w:r>
        <w:rPr>
          <w:rFonts w:ascii="Tahoma" w:hAnsi="Tahoma" w:cs="Tahoma"/>
          <w:sz w:val="20"/>
          <w:szCs w:val="20"/>
        </w:rPr>
        <w:t xml:space="preserve">Grâce à un nouveau module "Zoom", chaque utilisateur peut désormais ajuster l’affichage des </w:t>
      </w:r>
      <w:proofErr w:type="spellStart"/>
      <w:r>
        <w:rPr>
          <w:rFonts w:ascii="Tahoma" w:hAnsi="Tahoma" w:cs="Tahoma"/>
          <w:sz w:val="20"/>
          <w:szCs w:val="20"/>
        </w:rPr>
        <w:t>pearltrees</w:t>
      </w:r>
      <w:proofErr w:type="spellEnd"/>
      <w:r>
        <w:rPr>
          <w:rFonts w:ascii="Tahoma" w:hAnsi="Tahoma" w:cs="Tahoma"/>
          <w:sz w:val="20"/>
          <w:szCs w:val="20"/>
        </w:rPr>
        <w:t xml:space="preserve"> qu’il consulte. De l’aperçu "panoramique" de l’ensemble d’un compte à la vue précise d’une seule branche, l’affichage se personnalise pour s’adapter aux besoins des utilisateurs. Par ailleurs, le zoom accentue la lisibilité des perles, notamment pour les personnes ayant des difficultés de lecture à l’écran.</w:t>
      </w:r>
    </w:p>
    <w:p w:rsidR="00CA6090" w:rsidRDefault="00CA6090" w:rsidP="00662EC6">
      <w:pPr>
        <w:spacing w:after="0"/>
        <w:jc w:val="both"/>
        <w:rPr>
          <w:rFonts w:ascii="Tahoma" w:hAnsi="Tahoma" w:cs="Tahoma"/>
          <w:sz w:val="20"/>
          <w:szCs w:val="20"/>
        </w:rPr>
      </w:pPr>
    </w:p>
    <w:p w:rsidR="00CA6090" w:rsidRDefault="00CA6090" w:rsidP="00F72BDE">
      <w:pPr>
        <w:numPr>
          <w:ilvl w:val="0"/>
          <w:numId w:val="7"/>
        </w:numPr>
        <w:spacing w:after="0"/>
        <w:jc w:val="both"/>
        <w:rPr>
          <w:rFonts w:ascii="Tahoma" w:hAnsi="Tahoma" w:cs="Tahoma"/>
          <w:sz w:val="20"/>
          <w:szCs w:val="20"/>
        </w:rPr>
      </w:pPr>
      <w:r w:rsidRPr="009A5F26">
        <w:rPr>
          <w:rFonts w:ascii="Tahoma" w:hAnsi="Tahoma" w:cs="Tahoma"/>
          <w:sz w:val="20"/>
          <w:szCs w:val="20"/>
        </w:rPr>
        <w:t xml:space="preserve">A chaque </w:t>
      </w:r>
      <w:proofErr w:type="spellStart"/>
      <w:r w:rsidRPr="009A5F26">
        <w:rPr>
          <w:rFonts w:ascii="Tahoma" w:hAnsi="Tahoma" w:cs="Tahoma"/>
          <w:sz w:val="20"/>
          <w:szCs w:val="20"/>
        </w:rPr>
        <w:t>pearltrees</w:t>
      </w:r>
      <w:proofErr w:type="spellEnd"/>
      <w:r w:rsidRPr="009A5F26">
        <w:rPr>
          <w:rFonts w:ascii="Tahoma" w:hAnsi="Tahoma" w:cs="Tahoma"/>
          <w:sz w:val="20"/>
          <w:szCs w:val="20"/>
        </w:rPr>
        <w:t xml:space="preserve"> son image</w:t>
      </w:r>
    </w:p>
    <w:p w:rsidR="00CA6090" w:rsidRDefault="00CA6090" w:rsidP="00A20168">
      <w:pPr>
        <w:spacing w:after="0"/>
        <w:jc w:val="both"/>
        <w:rPr>
          <w:rFonts w:ascii="Tahoma" w:hAnsi="Tahoma" w:cs="Tahoma"/>
          <w:sz w:val="20"/>
          <w:szCs w:val="20"/>
        </w:rPr>
      </w:pPr>
      <w:r>
        <w:rPr>
          <w:rFonts w:ascii="Tahoma" w:hAnsi="Tahoma" w:cs="Tahoma"/>
          <w:sz w:val="20"/>
          <w:szCs w:val="20"/>
        </w:rPr>
        <w:t xml:space="preserve">Un </w:t>
      </w:r>
      <w:proofErr w:type="spellStart"/>
      <w:r>
        <w:rPr>
          <w:rFonts w:ascii="Tahoma" w:hAnsi="Tahoma" w:cs="Tahoma"/>
          <w:sz w:val="20"/>
          <w:szCs w:val="20"/>
        </w:rPr>
        <w:t>pearltree</w:t>
      </w:r>
      <w:proofErr w:type="spellEnd"/>
      <w:r>
        <w:rPr>
          <w:rFonts w:ascii="Tahoma" w:hAnsi="Tahoma" w:cs="Tahoma"/>
          <w:sz w:val="20"/>
          <w:szCs w:val="20"/>
        </w:rPr>
        <w:t xml:space="preserve"> est une création spécifique d’un utilisateur, il reflète ses intérêts et ses passions. En ce sens, chaque </w:t>
      </w:r>
      <w:proofErr w:type="spellStart"/>
      <w:r>
        <w:rPr>
          <w:rFonts w:ascii="Tahoma" w:hAnsi="Tahoma" w:cs="Tahoma"/>
          <w:sz w:val="20"/>
          <w:szCs w:val="20"/>
        </w:rPr>
        <w:t>pearltree</w:t>
      </w:r>
      <w:proofErr w:type="spellEnd"/>
      <w:r>
        <w:rPr>
          <w:rFonts w:ascii="Tahoma" w:hAnsi="Tahoma" w:cs="Tahoma"/>
          <w:sz w:val="20"/>
          <w:szCs w:val="20"/>
        </w:rPr>
        <w:t xml:space="preserve"> est forcément unique et possède une identité propre. Pour incarner cette identité, les avatars des </w:t>
      </w:r>
      <w:proofErr w:type="spellStart"/>
      <w:r>
        <w:rPr>
          <w:rFonts w:ascii="Tahoma" w:hAnsi="Tahoma" w:cs="Tahoma"/>
          <w:sz w:val="20"/>
          <w:szCs w:val="20"/>
        </w:rPr>
        <w:t>pearltrees</w:t>
      </w:r>
      <w:proofErr w:type="spellEnd"/>
      <w:r>
        <w:rPr>
          <w:rFonts w:ascii="Tahoma" w:hAnsi="Tahoma" w:cs="Tahoma"/>
          <w:sz w:val="20"/>
          <w:szCs w:val="20"/>
        </w:rPr>
        <w:t xml:space="preserve"> deviennent modulables : les utilisateurs peuvent désormais associer le visuel de leur choix à chacun des </w:t>
      </w:r>
      <w:proofErr w:type="spellStart"/>
      <w:r>
        <w:rPr>
          <w:rFonts w:ascii="Tahoma" w:hAnsi="Tahoma" w:cs="Tahoma"/>
          <w:sz w:val="20"/>
          <w:szCs w:val="20"/>
        </w:rPr>
        <w:t>pearltrees</w:t>
      </w:r>
      <w:proofErr w:type="spellEnd"/>
      <w:r>
        <w:rPr>
          <w:rFonts w:ascii="Tahoma" w:hAnsi="Tahoma" w:cs="Tahoma"/>
          <w:sz w:val="20"/>
          <w:szCs w:val="20"/>
        </w:rPr>
        <w:t xml:space="preserve"> qu’ils créent.   </w:t>
      </w:r>
    </w:p>
    <w:p w:rsidR="00CA6090" w:rsidRDefault="00CA6090" w:rsidP="00A20168">
      <w:pPr>
        <w:spacing w:after="0"/>
        <w:jc w:val="both"/>
        <w:rPr>
          <w:rFonts w:ascii="Tahoma" w:hAnsi="Tahoma" w:cs="Tahoma"/>
          <w:sz w:val="20"/>
          <w:szCs w:val="20"/>
        </w:rPr>
      </w:pPr>
    </w:p>
    <w:p w:rsidR="00CA6090" w:rsidRDefault="00CA6090" w:rsidP="00A20168">
      <w:pPr>
        <w:spacing w:after="0"/>
        <w:jc w:val="both"/>
        <w:rPr>
          <w:rFonts w:ascii="Tahoma" w:hAnsi="Tahoma" w:cs="Tahoma"/>
          <w:b/>
          <w:sz w:val="20"/>
          <w:szCs w:val="20"/>
        </w:rPr>
      </w:pPr>
    </w:p>
    <w:p w:rsidR="00CA6090" w:rsidRDefault="00CA6090" w:rsidP="00A20168">
      <w:pPr>
        <w:spacing w:after="0"/>
        <w:jc w:val="both"/>
        <w:rPr>
          <w:rFonts w:ascii="Tahoma" w:hAnsi="Tahoma" w:cs="Tahoma"/>
          <w:b/>
          <w:sz w:val="20"/>
          <w:szCs w:val="20"/>
        </w:rPr>
      </w:pPr>
    </w:p>
    <w:p w:rsidR="00CA6090" w:rsidRDefault="00CA6090" w:rsidP="00A20168">
      <w:pPr>
        <w:spacing w:after="0"/>
        <w:jc w:val="both"/>
        <w:rPr>
          <w:rFonts w:ascii="Tahoma" w:hAnsi="Tahoma" w:cs="Tahoma"/>
          <w:b/>
          <w:sz w:val="20"/>
          <w:szCs w:val="20"/>
        </w:rPr>
      </w:pPr>
    </w:p>
    <w:p w:rsidR="00CA6090" w:rsidRPr="009C5346" w:rsidRDefault="00CA6090" w:rsidP="00A20168">
      <w:pPr>
        <w:spacing w:after="0"/>
        <w:jc w:val="both"/>
        <w:rPr>
          <w:rFonts w:ascii="Tahoma" w:hAnsi="Tahoma" w:cs="Tahoma"/>
          <w:b/>
          <w:sz w:val="20"/>
          <w:szCs w:val="20"/>
        </w:rPr>
      </w:pPr>
      <w:r>
        <w:rPr>
          <w:rFonts w:ascii="Tahoma" w:hAnsi="Tahoma" w:cs="Tahoma"/>
          <w:b/>
          <w:sz w:val="20"/>
          <w:szCs w:val="20"/>
        </w:rPr>
        <w:lastRenderedPageBreak/>
        <w:t>Progressez e</w:t>
      </w:r>
      <w:r w:rsidRPr="009C5346">
        <w:rPr>
          <w:rFonts w:ascii="Tahoma" w:hAnsi="Tahoma" w:cs="Tahoma"/>
          <w:b/>
          <w:sz w:val="20"/>
          <w:szCs w:val="20"/>
        </w:rPr>
        <w:t>n un clic</w:t>
      </w:r>
    </w:p>
    <w:p w:rsidR="00CA6090" w:rsidRPr="009A5F26" w:rsidRDefault="00CA6090" w:rsidP="00662EC6">
      <w:pPr>
        <w:spacing w:after="0"/>
        <w:jc w:val="both"/>
        <w:rPr>
          <w:rFonts w:ascii="Tahoma" w:hAnsi="Tahoma" w:cs="Tahoma"/>
          <w:sz w:val="20"/>
          <w:szCs w:val="20"/>
        </w:rPr>
      </w:pPr>
    </w:p>
    <w:p w:rsidR="00CA6090" w:rsidRPr="009A5F26" w:rsidRDefault="00CA6090" w:rsidP="00662EC6">
      <w:pPr>
        <w:numPr>
          <w:ilvl w:val="0"/>
          <w:numId w:val="6"/>
        </w:numPr>
        <w:spacing w:after="0"/>
        <w:jc w:val="both"/>
        <w:rPr>
          <w:rFonts w:ascii="Tahoma" w:hAnsi="Tahoma" w:cs="Tahoma"/>
          <w:sz w:val="20"/>
          <w:szCs w:val="20"/>
        </w:rPr>
      </w:pPr>
      <w:r>
        <w:rPr>
          <w:rFonts w:ascii="Tahoma" w:hAnsi="Tahoma" w:cs="Tahoma"/>
          <w:sz w:val="20"/>
          <w:szCs w:val="20"/>
        </w:rPr>
        <w:t>Une arborescence qui se dévoile</w:t>
      </w:r>
    </w:p>
    <w:p w:rsidR="00CA6090" w:rsidRDefault="00CA6090" w:rsidP="008A2163">
      <w:pPr>
        <w:spacing w:after="0"/>
        <w:jc w:val="both"/>
        <w:rPr>
          <w:rFonts w:ascii="Tahoma" w:hAnsi="Tahoma" w:cs="Tahoma"/>
          <w:sz w:val="20"/>
          <w:szCs w:val="20"/>
        </w:rPr>
      </w:pPr>
      <w:r w:rsidRPr="00D755CA">
        <w:rPr>
          <w:rFonts w:ascii="Tahoma" w:hAnsi="Tahoma" w:cs="Tahoma"/>
          <w:sz w:val="20"/>
          <w:szCs w:val="20"/>
        </w:rPr>
        <w:t>Jusqu’à présent les listes représentaient la totalité de l’arborescence</w:t>
      </w:r>
      <w:r>
        <w:rPr>
          <w:rFonts w:ascii="Tahoma" w:hAnsi="Tahoma" w:cs="Tahoma"/>
          <w:sz w:val="20"/>
          <w:szCs w:val="20"/>
        </w:rPr>
        <w:t xml:space="preserve"> de son compte.</w:t>
      </w:r>
      <w:r w:rsidRPr="00D755CA">
        <w:rPr>
          <w:rFonts w:ascii="Tahoma" w:hAnsi="Tahoma" w:cs="Tahoma"/>
          <w:sz w:val="20"/>
          <w:szCs w:val="20"/>
        </w:rPr>
        <w:t xml:space="preserve"> </w:t>
      </w:r>
      <w:r>
        <w:rPr>
          <w:rFonts w:ascii="Tahoma" w:hAnsi="Tahoma" w:cs="Tahoma"/>
          <w:sz w:val="20"/>
          <w:szCs w:val="20"/>
        </w:rPr>
        <w:t xml:space="preserve">Désormais, en un seul clic, les </w:t>
      </w:r>
      <w:proofErr w:type="spellStart"/>
      <w:r>
        <w:rPr>
          <w:rFonts w:ascii="Tahoma" w:hAnsi="Tahoma" w:cs="Tahoma"/>
          <w:sz w:val="20"/>
          <w:szCs w:val="20"/>
        </w:rPr>
        <w:t>pearltrees</w:t>
      </w:r>
      <w:proofErr w:type="spellEnd"/>
      <w:r>
        <w:rPr>
          <w:rFonts w:ascii="Tahoma" w:hAnsi="Tahoma" w:cs="Tahoma"/>
          <w:sz w:val="20"/>
          <w:szCs w:val="20"/>
        </w:rPr>
        <w:t xml:space="preserve"> s’ouvrent et se referment pour choisir plus facilement l’endroit où l’on souhaite ranger une perle.</w:t>
      </w:r>
    </w:p>
    <w:p w:rsidR="00CA6090" w:rsidRDefault="00CA6090" w:rsidP="00D755CA">
      <w:pPr>
        <w:spacing w:after="0"/>
        <w:ind w:left="720"/>
        <w:jc w:val="both"/>
        <w:rPr>
          <w:rFonts w:ascii="Tahoma" w:hAnsi="Tahoma" w:cs="Tahoma"/>
          <w:sz w:val="20"/>
          <w:szCs w:val="20"/>
        </w:rPr>
      </w:pPr>
    </w:p>
    <w:p w:rsidR="00CA6090" w:rsidRDefault="00CA6090" w:rsidP="00D755CA">
      <w:pPr>
        <w:numPr>
          <w:ilvl w:val="0"/>
          <w:numId w:val="6"/>
        </w:numPr>
        <w:spacing w:after="0"/>
        <w:jc w:val="both"/>
        <w:rPr>
          <w:rFonts w:ascii="Tahoma" w:hAnsi="Tahoma" w:cs="Tahoma"/>
          <w:sz w:val="20"/>
          <w:szCs w:val="20"/>
        </w:rPr>
      </w:pPr>
      <w:r>
        <w:rPr>
          <w:rFonts w:ascii="Tahoma" w:hAnsi="Tahoma" w:cs="Tahoma"/>
          <w:sz w:val="20"/>
          <w:szCs w:val="20"/>
        </w:rPr>
        <w:t>Un renard encore plus malin</w:t>
      </w:r>
    </w:p>
    <w:p w:rsidR="00CA6090" w:rsidRPr="002E5BCF" w:rsidRDefault="00CA6090" w:rsidP="008347AC">
      <w:pPr>
        <w:spacing w:after="0"/>
        <w:jc w:val="both"/>
        <w:rPr>
          <w:rFonts w:ascii="Tahoma" w:hAnsi="Tahoma" w:cs="Tahoma"/>
          <w:sz w:val="20"/>
          <w:szCs w:val="20"/>
        </w:rPr>
      </w:pPr>
      <w:r>
        <w:rPr>
          <w:rFonts w:ascii="Tahoma" w:hAnsi="Tahoma" w:cs="Tahoma"/>
          <w:sz w:val="20"/>
          <w:szCs w:val="20"/>
        </w:rPr>
        <w:t xml:space="preserve">Le module </w:t>
      </w:r>
      <w:proofErr w:type="spellStart"/>
      <w:r>
        <w:rPr>
          <w:rFonts w:ascii="Tahoma" w:hAnsi="Tahoma" w:cs="Tahoma"/>
          <w:sz w:val="20"/>
          <w:szCs w:val="20"/>
        </w:rPr>
        <w:t>Firefox</w:t>
      </w:r>
      <w:proofErr w:type="spellEnd"/>
      <w:r>
        <w:rPr>
          <w:rFonts w:ascii="Tahoma" w:hAnsi="Tahoma" w:cs="Tahoma"/>
          <w:sz w:val="20"/>
          <w:szCs w:val="20"/>
        </w:rPr>
        <w:t xml:space="preserve"> de </w:t>
      </w:r>
      <w:proofErr w:type="spellStart"/>
      <w:r>
        <w:rPr>
          <w:rFonts w:ascii="Tahoma" w:hAnsi="Tahoma" w:cs="Tahoma"/>
          <w:sz w:val="20"/>
          <w:szCs w:val="20"/>
        </w:rPr>
        <w:t>Pearltrees</w:t>
      </w:r>
      <w:proofErr w:type="spellEnd"/>
      <w:r>
        <w:rPr>
          <w:rFonts w:ascii="Tahoma" w:hAnsi="Tahoma" w:cs="Tahoma"/>
          <w:sz w:val="20"/>
          <w:szCs w:val="20"/>
        </w:rPr>
        <w:t xml:space="preserve"> s’améliore. En un simple click-droit, les utilisateurs peuvent </w:t>
      </w:r>
      <w:proofErr w:type="spellStart"/>
      <w:r w:rsidRPr="002C2210">
        <w:rPr>
          <w:rFonts w:ascii="Tahoma" w:hAnsi="Tahoma" w:cs="Tahoma"/>
          <w:i/>
          <w:sz w:val="20"/>
          <w:szCs w:val="20"/>
        </w:rPr>
        <w:t>pearler</w:t>
      </w:r>
      <w:proofErr w:type="spellEnd"/>
      <w:r>
        <w:rPr>
          <w:rFonts w:ascii="Tahoma" w:hAnsi="Tahoma" w:cs="Tahoma"/>
          <w:sz w:val="20"/>
          <w:szCs w:val="20"/>
        </w:rPr>
        <w:t xml:space="preserve"> une page ou même directement l’ensemble des liens présents sur cette page pour les ranger dans leur compte. S’affranchissant du site </w:t>
      </w:r>
      <w:proofErr w:type="spellStart"/>
      <w:r>
        <w:rPr>
          <w:rFonts w:ascii="Tahoma" w:hAnsi="Tahoma" w:cs="Tahoma"/>
          <w:sz w:val="20"/>
          <w:szCs w:val="20"/>
        </w:rPr>
        <w:t>Pearltrees</w:t>
      </w:r>
      <w:proofErr w:type="spellEnd"/>
      <w:r>
        <w:rPr>
          <w:rFonts w:ascii="Tahoma" w:hAnsi="Tahoma" w:cs="Tahoma"/>
          <w:sz w:val="20"/>
          <w:szCs w:val="20"/>
        </w:rPr>
        <w:t xml:space="preserve"> ou de la barre de navigation, l’organisation de ce que l’on aime sur le Web devient un véritable réflexe. </w:t>
      </w:r>
    </w:p>
    <w:p w:rsidR="00CA6090" w:rsidRPr="009A5F26" w:rsidRDefault="00CA6090" w:rsidP="00662EC6">
      <w:pPr>
        <w:spacing w:after="0"/>
        <w:jc w:val="both"/>
        <w:rPr>
          <w:rFonts w:ascii="Tahoma" w:hAnsi="Tahoma" w:cs="Tahoma"/>
          <w:sz w:val="20"/>
          <w:szCs w:val="20"/>
        </w:rPr>
      </w:pPr>
    </w:p>
    <w:p w:rsidR="00CA6090" w:rsidRPr="009A5F26" w:rsidRDefault="00CA6090">
      <w:pPr>
        <w:rPr>
          <w:rFonts w:ascii="Tahoma" w:hAnsi="Tahoma" w:cs="Tahoma"/>
          <w:sz w:val="20"/>
          <w:szCs w:val="20"/>
        </w:rPr>
      </w:pPr>
    </w:p>
    <w:p w:rsidR="00CA6090" w:rsidRPr="009A5F26" w:rsidRDefault="00CA6090" w:rsidP="00F53D1D">
      <w:pPr>
        <w:jc w:val="center"/>
        <w:rPr>
          <w:rFonts w:ascii="Tahoma" w:hAnsi="Tahoma" w:cs="Tahoma"/>
          <w:color w:val="6699FF"/>
          <w:sz w:val="20"/>
          <w:szCs w:val="20"/>
        </w:rPr>
      </w:pPr>
      <w:r w:rsidRPr="009A5F26">
        <w:rPr>
          <w:rFonts w:ascii="Tahoma" w:hAnsi="Tahoma" w:cs="Tahoma"/>
          <w:color w:val="6699FF"/>
          <w:sz w:val="20"/>
          <w:szCs w:val="20"/>
        </w:rPr>
        <w:t>###</w:t>
      </w:r>
    </w:p>
    <w:p w:rsidR="00CA6090" w:rsidRPr="009A5F26" w:rsidRDefault="00CA6090" w:rsidP="00F53D1D">
      <w:pPr>
        <w:jc w:val="both"/>
        <w:rPr>
          <w:rFonts w:ascii="Tahoma" w:hAnsi="Tahoma" w:cs="Tahoma"/>
          <w:b/>
          <w:color w:val="6699FF"/>
          <w:sz w:val="20"/>
          <w:szCs w:val="20"/>
        </w:rPr>
      </w:pPr>
      <w:r w:rsidRPr="009A5F26">
        <w:rPr>
          <w:rFonts w:ascii="Tahoma" w:hAnsi="Tahoma" w:cs="Tahoma"/>
          <w:b/>
          <w:color w:val="6699FF"/>
          <w:sz w:val="20"/>
          <w:szCs w:val="20"/>
        </w:rPr>
        <w:t xml:space="preserve">A propos de </w:t>
      </w:r>
      <w:proofErr w:type="spellStart"/>
      <w:r w:rsidRPr="009A5F26">
        <w:rPr>
          <w:rFonts w:ascii="Tahoma" w:hAnsi="Tahoma" w:cs="Tahoma"/>
          <w:b/>
          <w:color w:val="6699FF"/>
          <w:sz w:val="20"/>
          <w:szCs w:val="20"/>
        </w:rPr>
        <w:t>Pearltrees</w:t>
      </w:r>
      <w:proofErr w:type="spellEnd"/>
      <w:r w:rsidRPr="009A5F26">
        <w:rPr>
          <w:rFonts w:ascii="Tahoma" w:hAnsi="Tahoma" w:cs="Tahoma"/>
          <w:b/>
          <w:color w:val="6699FF"/>
          <w:sz w:val="20"/>
          <w:szCs w:val="20"/>
        </w:rPr>
        <w:t> :</w:t>
      </w:r>
    </w:p>
    <w:p w:rsidR="00CA6090" w:rsidRPr="009A5F26" w:rsidRDefault="00CA6090" w:rsidP="00184781">
      <w:pPr>
        <w:jc w:val="both"/>
        <w:rPr>
          <w:rFonts w:ascii="Tahoma" w:hAnsi="Tahoma" w:cs="Tahoma"/>
          <w:sz w:val="20"/>
          <w:szCs w:val="20"/>
        </w:rPr>
      </w:pPr>
      <w:proofErr w:type="spellStart"/>
      <w:r w:rsidRPr="009A5F26">
        <w:rPr>
          <w:rFonts w:ascii="Tahoma" w:hAnsi="Tahoma" w:cs="Tahoma"/>
          <w:sz w:val="20"/>
          <w:szCs w:val="20"/>
        </w:rPr>
        <w:t>Pearltrees</w:t>
      </w:r>
      <w:proofErr w:type="spellEnd"/>
      <w:r w:rsidRPr="009A5F26">
        <w:rPr>
          <w:rFonts w:ascii="Tahoma" w:hAnsi="Tahoma" w:cs="Tahoma"/>
          <w:sz w:val="20"/>
          <w:szCs w:val="20"/>
        </w:rPr>
        <w:t xml:space="preserve">, est le premier réseau d’intérêts qui permet aux internautes de conserver, d’organiser et de retrouver naturellement les contenus qu’ils </w:t>
      </w:r>
      <w:r>
        <w:rPr>
          <w:rFonts w:ascii="Tahoma" w:hAnsi="Tahoma" w:cs="Tahoma"/>
          <w:sz w:val="20"/>
          <w:szCs w:val="20"/>
        </w:rPr>
        <w:t>repèrent</w:t>
      </w:r>
      <w:r w:rsidRPr="009A5F26">
        <w:rPr>
          <w:rFonts w:ascii="Tahoma" w:hAnsi="Tahoma" w:cs="Tahoma"/>
          <w:sz w:val="20"/>
          <w:szCs w:val="20"/>
        </w:rPr>
        <w:t xml:space="preserve"> sur le Web. Ce faisant, ils se connectent avec les individus qui partagent leurs goûts et découvrent de nouveaux contenus liés à leurs intérêts. </w:t>
      </w:r>
      <w:proofErr w:type="spellStart"/>
      <w:r w:rsidRPr="009A5F26">
        <w:rPr>
          <w:rFonts w:ascii="Tahoma" w:hAnsi="Tahoma" w:cs="Tahoma"/>
          <w:sz w:val="20"/>
          <w:szCs w:val="20"/>
        </w:rPr>
        <w:t>Pearltrees</w:t>
      </w:r>
      <w:proofErr w:type="spellEnd"/>
      <w:r w:rsidRPr="009A5F26">
        <w:rPr>
          <w:rFonts w:ascii="Tahoma" w:hAnsi="Tahoma" w:cs="Tahoma"/>
          <w:sz w:val="20"/>
          <w:szCs w:val="20"/>
        </w:rPr>
        <w:t>, permet à chacun d’avoir ce qu’il aime sous la main. Lancée en décembre 2009, la version beta rassemble plusieurs dizaines de milliers d’internautes autour « d’arbres de perles »</w:t>
      </w:r>
      <w:r>
        <w:rPr>
          <w:rFonts w:ascii="Tahoma" w:hAnsi="Tahoma" w:cs="Tahoma"/>
          <w:sz w:val="20"/>
          <w:szCs w:val="20"/>
        </w:rPr>
        <w:t xml:space="preserve"> ou </w:t>
      </w:r>
      <w:proofErr w:type="spellStart"/>
      <w:r>
        <w:rPr>
          <w:rFonts w:ascii="Tahoma" w:hAnsi="Tahoma" w:cs="Tahoma"/>
          <w:sz w:val="20"/>
          <w:szCs w:val="20"/>
        </w:rPr>
        <w:t>pearltrees</w:t>
      </w:r>
      <w:proofErr w:type="spellEnd"/>
      <w:r w:rsidRPr="009A5F26">
        <w:rPr>
          <w:rFonts w:ascii="Tahoma" w:hAnsi="Tahoma" w:cs="Tahoma"/>
          <w:sz w:val="20"/>
          <w:szCs w:val="20"/>
        </w:rPr>
        <w:t>. Ils partagent ainsi leurs passions et intérêts pour des sujets aussi variés que la politique, la mode, l</w:t>
      </w:r>
      <w:r>
        <w:rPr>
          <w:rFonts w:ascii="Tahoma" w:hAnsi="Tahoma" w:cs="Tahoma"/>
          <w:sz w:val="20"/>
          <w:szCs w:val="20"/>
        </w:rPr>
        <w:t>es questions de</w:t>
      </w:r>
      <w:r w:rsidRPr="009A5F26">
        <w:rPr>
          <w:rFonts w:ascii="Tahoma" w:hAnsi="Tahoma" w:cs="Tahoma"/>
          <w:sz w:val="20"/>
          <w:szCs w:val="20"/>
        </w:rPr>
        <w:t xml:space="preserve"> société, les jeux, le cinéma, la musique, la cuisine et de nombreux autres.</w:t>
      </w:r>
    </w:p>
    <w:p w:rsidR="00CA6090" w:rsidRPr="009A5F26" w:rsidRDefault="00CA6090" w:rsidP="00184781">
      <w:pPr>
        <w:jc w:val="both"/>
        <w:rPr>
          <w:rFonts w:ascii="Tahoma" w:hAnsi="Tahoma" w:cs="Tahoma"/>
          <w:sz w:val="20"/>
          <w:szCs w:val="20"/>
        </w:rPr>
      </w:pPr>
      <w:r>
        <w:rPr>
          <w:rFonts w:ascii="Tahoma" w:hAnsi="Tahoma" w:cs="Tahoma"/>
          <w:sz w:val="20"/>
          <w:szCs w:val="20"/>
        </w:rPr>
        <w:t>Sur l’idée de</w:t>
      </w:r>
      <w:r w:rsidRPr="009A5F26">
        <w:rPr>
          <w:rFonts w:ascii="Tahoma" w:hAnsi="Tahoma" w:cs="Tahoma"/>
          <w:sz w:val="20"/>
          <w:szCs w:val="20"/>
        </w:rPr>
        <w:t xml:space="preserve"> Patrice </w:t>
      </w:r>
      <w:proofErr w:type="spellStart"/>
      <w:r w:rsidRPr="009A5F26">
        <w:rPr>
          <w:rFonts w:ascii="Tahoma" w:hAnsi="Tahoma" w:cs="Tahoma"/>
          <w:sz w:val="20"/>
          <w:szCs w:val="20"/>
        </w:rPr>
        <w:t>Lamothe</w:t>
      </w:r>
      <w:proofErr w:type="spellEnd"/>
      <w:r>
        <w:rPr>
          <w:rFonts w:ascii="Tahoma" w:hAnsi="Tahoma" w:cs="Tahoma"/>
          <w:sz w:val="20"/>
          <w:szCs w:val="20"/>
        </w:rPr>
        <w:t>, son créateur</w:t>
      </w:r>
      <w:r w:rsidRPr="009A5F26">
        <w:rPr>
          <w:rFonts w:ascii="Tahoma" w:hAnsi="Tahoma" w:cs="Tahoma"/>
          <w:sz w:val="20"/>
          <w:szCs w:val="20"/>
        </w:rPr>
        <w:t xml:space="preserve">, </w:t>
      </w:r>
      <w:proofErr w:type="spellStart"/>
      <w:r w:rsidRPr="009A5F26">
        <w:rPr>
          <w:rFonts w:ascii="Tahoma" w:hAnsi="Tahoma" w:cs="Tahoma"/>
          <w:sz w:val="20"/>
          <w:szCs w:val="20"/>
        </w:rPr>
        <w:t>Pearltrees</w:t>
      </w:r>
      <w:proofErr w:type="spellEnd"/>
      <w:r w:rsidRPr="009A5F26">
        <w:rPr>
          <w:rFonts w:ascii="Tahoma" w:hAnsi="Tahoma" w:cs="Tahoma"/>
          <w:sz w:val="20"/>
          <w:szCs w:val="20"/>
        </w:rPr>
        <w:t xml:space="preserve"> </w:t>
      </w:r>
      <w:r>
        <w:rPr>
          <w:rFonts w:ascii="Tahoma" w:hAnsi="Tahoma" w:cs="Tahoma"/>
          <w:sz w:val="20"/>
          <w:szCs w:val="20"/>
        </w:rPr>
        <w:t>s’est construit autour de</w:t>
      </w:r>
      <w:r w:rsidRPr="009A5F26">
        <w:rPr>
          <w:rFonts w:ascii="Tahoma" w:hAnsi="Tahoma" w:cs="Tahoma"/>
          <w:sz w:val="20"/>
          <w:szCs w:val="20"/>
        </w:rPr>
        <w:t xml:space="preserve"> six associés fondateurs</w:t>
      </w:r>
      <w:r>
        <w:rPr>
          <w:rFonts w:ascii="Tahoma" w:hAnsi="Tahoma" w:cs="Tahoma"/>
          <w:sz w:val="20"/>
          <w:szCs w:val="20"/>
        </w:rPr>
        <w:t xml:space="preserve"> </w:t>
      </w:r>
      <w:r w:rsidRPr="009A5F26">
        <w:rPr>
          <w:rFonts w:ascii="Tahoma" w:hAnsi="Tahoma" w:cs="Tahoma"/>
          <w:sz w:val="20"/>
          <w:szCs w:val="20"/>
        </w:rPr>
        <w:t xml:space="preserve">en novembre 2007 : François </w:t>
      </w:r>
      <w:proofErr w:type="spellStart"/>
      <w:r w:rsidRPr="009A5F26">
        <w:rPr>
          <w:rFonts w:ascii="Tahoma" w:hAnsi="Tahoma" w:cs="Tahoma"/>
          <w:sz w:val="20"/>
          <w:szCs w:val="20"/>
        </w:rPr>
        <w:t>Rocaboy</w:t>
      </w:r>
      <w:proofErr w:type="spellEnd"/>
      <w:r w:rsidRPr="009A5F26">
        <w:rPr>
          <w:rFonts w:ascii="Tahoma" w:hAnsi="Tahoma" w:cs="Tahoma"/>
          <w:sz w:val="20"/>
          <w:szCs w:val="20"/>
        </w:rPr>
        <w:t xml:space="preserve">, Nicolas </w:t>
      </w:r>
      <w:proofErr w:type="spellStart"/>
      <w:r w:rsidRPr="009A5F26">
        <w:rPr>
          <w:rFonts w:ascii="Tahoma" w:hAnsi="Tahoma" w:cs="Tahoma"/>
          <w:sz w:val="20"/>
          <w:szCs w:val="20"/>
        </w:rPr>
        <w:t>Cynober</w:t>
      </w:r>
      <w:proofErr w:type="spellEnd"/>
      <w:r w:rsidRPr="009A5F26">
        <w:rPr>
          <w:rFonts w:ascii="Tahoma" w:hAnsi="Tahoma" w:cs="Tahoma"/>
          <w:sz w:val="20"/>
          <w:szCs w:val="20"/>
        </w:rPr>
        <w:t xml:space="preserve">, Samuel </w:t>
      </w:r>
      <w:proofErr w:type="spellStart"/>
      <w:r w:rsidRPr="009A5F26">
        <w:rPr>
          <w:rFonts w:ascii="Tahoma" w:hAnsi="Tahoma" w:cs="Tahoma"/>
          <w:sz w:val="20"/>
          <w:szCs w:val="20"/>
        </w:rPr>
        <w:t>Tiss</w:t>
      </w:r>
      <w:r>
        <w:rPr>
          <w:rFonts w:ascii="Tahoma" w:hAnsi="Tahoma" w:cs="Tahoma"/>
          <w:sz w:val="20"/>
          <w:szCs w:val="20"/>
        </w:rPr>
        <w:t>ier</w:t>
      </w:r>
      <w:proofErr w:type="spellEnd"/>
      <w:r>
        <w:rPr>
          <w:rFonts w:ascii="Tahoma" w:hAnsi="Tahoma" w:cs="Tahoma"/>
          <w:sz w:val="20"/>
          <w:szCs w:val="20"/>
        </w:rPr>
        <w:t xml:space="preserve">, Alain Cohen, Julien </w:t>
      </w:r>
      <w:proofErr w:type="spellStart"/>
      <w:r>
        <w:rPr>
          <w:rFonts w:ascii="Tahoma" w:hAnsi="Tahoma" w:cs="Tahoma"/>
          <w:sz w:val="20"/>
          <w:szCs w:val="20"/>
        </w:rPr>
        <w:t>Wallen</w:t>
      </w:r>
      <w:proofErr w:type="spellEnd"/>
      <w:r w:rsidRPr="009A5F26">
        <w:rPr>
          <w:rFonts w:ascii="Tahoma" w:hAnsi="Tahoma" w:cs="Tahoma"/>
          <w:sz w:val="20"/>
          <w:szCs w:val="20"/>
        </w:rPr>
        <w:t xml:space="preserve">. </w:t>
      </w:r>
    </w:p>
    <w:p w:rsidR="00CA6090" w:rsidRDefault="00CA6090" w:rsidP="00184781">
      <w:pPr>
        <w:jc w:val="both"/>
        <w:rPr>
          <w:rFonts w:ascii="Tahoma" w:hAnsi="Tahoma" w:cs="Tahoma"/>
          <w:iCs/>
          <w:sz w:val="20"/>
          <w:szCs w:val="20"/>
        </w:rPr>
      </w:pPr>
      <w:proofErr w:type="spellStart"/>
      <w:r w:rsidRPr="009A5F26">
        <w:rPr>
          <w:rFonts w:ascii="Tahoma" w:hAnsi="Tahoma" w:cs="Tahoma"/>
          <w:iCs/>
          <w:sz w:val="20"/>
          <w:szCs w:val="20"/>
        </w:rPr>
        <w:t>Pearltrees</w:t>
      </w:r>
      <w:proofErr w:type="spellEnd"/>
      <w:r w:rsidRPr="009A5F26">
        <w:rPr>
          <w:rFonts w:ascii="Tahoma" w:hAnsi="Tahoma" w:cs="Tahoma"/>
          <w:iCs/>
          <w:sz w:val="20"/>
          <w:szCs w:val="20"/>
        </w:rPr>
        <w:t xml:space="preserve"> a réuni 3,8 millions d'euros auprès d'investisseurs privés (entrepreneurs du web, business </w:t>
      </w:r>
      <w:proofErr w:type="spellStart"/>
      <w:r w:rsidRPr="009A5F26">
        <w:rPr>
          <w:rFonts w:ascii="Tahoma" w:hAnsi="Tahoma" w:cs="Tahoma"/>
          <w:iCs/>
          <w:sz w:val="20"/>
          <w:szCs w:val="20"/>
        </w:rPr>
        <w:t>angels</w:t>
      </w:r>
      <w:proofErr w:type="spellEnd"/>
      <w:r w:rsidRPr="009A5F26">
        <w:rPr>
          <w:rFonts w:ascii="Tahoma" w:hAnsi="Tahoma" w:cs="Tahoma"/>
          <w:iCs/>
          <w:sz w:val="20"/>
          <w:szCs w:val="20"/>
        </w:rPr>
        <w:t xml:space="preserve"> et </w:t>
      </w:r>
      <w:proofErr w:type="spellStart"/>
      <w:r w:rsidRPr="009A5F26">
        <w:rPr>
          <w:rFonts w:ascii="Tahoma" w:hAnsi="Tahoma" w:cs="Tahoma"/>
          <w:iCs/>
          <w:sz w:val="20"/>
          <w:szCs w:val="20"/>
        </w:rPr>
        <w:t>family</w:t>
      </w:r>
      <w:proofErr w:type="spellEnd"/>
      <w:r w:rsidRPr="009A5F26">
        <w:rPr>
          <w:rFonts w:ascii="Tahoma" w:hAnsi="Tahoma" w:cs="Tahoma"/>
          <w:iCs/>
          <w:sz w:val="20"/>
          <w:szCs w:val="20"/>
        </w:rPr>
        <w:t xml:space="preserve"> offices), a été reconnu par OSEO comme "innovation de rupture" et a été sélectionné parmi les cinq start-up les plus innovantes au </w:t>
      </w:r>
      <w:proofErr w:type="spellStart"/>
      <w:r w:rsidRPr="009A5F26">
        <w:rPr>
          <w:rFonts w:ascii="Tahoma" w:hAnsi="Tahoma" w:cs="Tahoma"/>
          <w:iCs/>
          <w:sz w:val="20"/>
          <w:szCs w:val="20"/>
        </w:rPr>
        <w:t>LaunchPad</w:t>
      </w:r>
      <w:proofErr w:type="spellEnd"/>
      <w:r w:rsidRPr="009A5F26">
        <w:rPr>
          <w:rFonts w:ascii="Tahoma" w:hAnsi="Tahoma" w:cs="Tahoma"/>
          <w:iCs/>
          <w:sz w:val="20"/>
          <w:szCs w:val="20"/>
        </w:rPr>
        <w:t xml:space="preserve"> du web2expo 2010 de San Francisco.</w:t>
      </w:r>
    </w:p>
    <w:p w:rsidR="00CA6090" w:rsidRPr="009A5F26" w:rsidRDefault="00CA6090" w:rsidP="00184781">
      <w:pPr>
        <w:jc w:val="both"/>
        <w:rPr>
          <w:rFonts w:ascii="Tahoma" w:hAnsi="Tahoma" w:cs="Tahoma"/>
          <w:b/>
          <w:color w:val="6699FF"/>
          <w:sz w:val="20"/>
          <w:szCs w:val="20"/>
        </w:rPr>
      </w:pPr>
    </w:p>
    <w:p w:rsidR="00CA6090" w:rsidRPr="009A5F26" w:rsidRDefault="00CA6090" w:rsidP="00184781">
      <w:pPr>
        <w:suppressAutoHyphens/>
        <w:spacing w:after="0" w:line="240" w:lineRule="auto"/>
        <w:jc w:val="both"/>
        <w:rPr>
          <w:rFonts w:ascii="Tahoma" w:hAnsi="Tahoma" w:cs="Tahoma"/>
          <w:b/>
          <w:sz w:val="20"/>
          <w:szCs w:val="20"/>
        </w:rPr>
      </w:pPr>
    </w:p>
    <w:p w:rsidR="00CA6090" w:rsidRPr="009A5F26" w:rsidRDefault="004C3391" w:rsidP="00184781">
      <w:pPr>
        <w:suppressAutoHyphens/>
        <w:spacing w:after="0" w:line="240" w:lineRule="auto"/>
        <w:jc w:val="both"/>
        <w:rPr>
          <w:rFonts w:ascii="Tahoma" w:hAnsi="Tahoma" w:cs="Tahoma"/>
          <w:b/>
          <w:sz w:val="20"/>
          <w:szCs w:val="20"/>
        </w:rPr>
      </w:pPr>
      <w:r w:rsidRPr="004C3391">
        <w:rPr>
          <w:noProof/>
          <w:lang w:eastAsia="fr-F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8" type="#_x0000_t75" alt="Image 6.png" style="position:absolute;left:0;text-align:left;margin-left:-.3pt;margin-top:3.6pt;width:99pt;height:19.5pt;z-index:1;visibility:visible">
            <v:imagedata r:id="rId8" o:title=""/>
            <w10:wrap type="square"/>
          </v:shape>
        </w:pict>
      </w:r>
      <w:r w:rsidR="00CA6090" w:rsidRPr="009A5F26">
        <w:rPr>
          <w:rFonts w:ascii="Tahoma" w:hAnsi="Tahoma" w:cs="Tahoma"/>
          <w:b/>
          <w:sz w:val="20"/>
          <w:szCs w:val="20"/>
        </w:rPr>
        <w:t xml:space="preserve">    Contacts presse :</w:t>
      </w:r>
    </w:p>
    <w:p w:rsidR="00CA6090" w:rsidRPr="009A5F26" w:rsidRDefault="00CA6090" w:rsidP="00184781">
      <w:pPr>
        <w:suppressAutoHyphens/>
        <w:spacing w:after="0" w:line="240" w:lineRule="auto"/>
        <w:jc w:val="both"/>
        <w:rPr>
          <w:rFonts w:ascii="Tahoma" w:hAnsi="Tahoma" w:cs="Tahoma"/>
          <w:b/>
          <w:sz w:val="20"/>
          <w:szCs w:val="20"/>
        </w:rPr>
      </w:pPr>
      <w:r w:rsidRPr="009A5F26">
        <w:rPr>
          <w:rFonts w:ascii="Tahoma" w:hAnsi="Tahoma" w:cs="Tahoma"/>
          <w:b/>
          <w:sz w:val="20"/>
          <w:szCs w:val="20"/>
        </w:rPr>
        <w:t xml:space="preserve">      </w:t>
      </w:r>
      <w:r w:rsidR="004745D6">
        <w:rPr>
          <w:rFonts w:ascii="Tahoma" w:hAnsi="Tahoma" w:cs="Tahoma"/>
          <w:sz w:val="20"/>
          <w:szCs w:val="20"/>
        </w:rPr>
        <w:t xml:space="preserve">Antoine </w:t>
      </w:r>
      <w:proofErr w:type="spellStart"/>
      <w:r w:rsidR="004745D6">
        <w:rPr>
          <w:rFonts w:ascii="Tahoma" w:hAnsi="Tahoma" w:cs="Tahoma"/>
          <w:sz w:val="20"/>
          <w:szCs w:val="20"/>
        </w:rPr>
        <w:t>Msika</w:t>
      </w:r>
      <w:proofErr w:type="spellEnd"/>
      <w:r w:rsidRPr="009A5F26">
        <w:rPr>
          <w:rFonts w:ascii="Tahoma" w:hAnsi="Tahoma" w:cs="Tahoma"/>
          <w:sz w:val="20"/>
          <w:szCs w:val="20"/>
        </w:rPr>
        <w:t xml:space="preserve"> – </w:t>
      </w:r>
      <w:hyperlink r:id="rId9" w:history="1">
        <w:r w:rsidR="004745D6" w:rsidRPr="0009512E">
          <w:rPr>
            <w:rStyle w:val="Lienhypertexte"/>
            <w:rFonts w:ascii="Tahoma" w:hAnsi="Tahoma" w:cs="Tahoma"/>
            <w:sz w:val="20"/>
            <w:szCs w:val="20"/>
          </w:rPr>
          <w:t>antoine.msika@pearltrees.com</w:t>
        </w:r>
      </w:hyperlink>
      <w:r w:rsidRPr="009A5F26">
        <w:rPr>
          <w:rFonts w:ascii="Tahoma" w:hAnsi="Tahoma" w:cs="Tahoma"/>
          <w:sz w:val="20"/>
          <w:szCs w:val="20"/>
        </w:rPr>
        <w:t xml:space="preserve"> – </w:t>
      </w:r>
      <w:r w:rsidR="004745D6">
        <w:rPr>
          <w:rFonts w:ascii="Tahoma" w:hAnsi="Tahoma" w:cs="Tahoma"/>
          <w:sz w:val="20"/>
          <w:szCs w:val="20"/>
        </w:rPr>
        <w:t>06 60 99 92 47</w:t>
      </w:r>
    </w:p>
    <w:p w:rsidR="00CA6090" w:rsidRPr="009A5F26" w:rsidRDefault="00CA6090" w:rsidP="00184781">
      <w:pPr>
        <w:suppressAutoHyphens/>
        <w:spacing w:after="0" w:line="240" w:lineRule="auto"/>
        <w:jc w:val="both"/>
        <w:rPr>
          <w:rFonts w:ascii="Tahoma" w:hAnsi="Tahoma" w:cs="Tahoma"/>
          <w:sz w:val="20"/>
          <w:szCs w:val="20"/>
        </w:rPr>
      </w:pPr>
      <w:r w:rsidRPr="009A5F26">
        <w:rPr>
          <w:rFonts w:ascii="Tahoma" w:hAnsi="Tahoma" w:cs="Tahoma"/>
          <w:sz w:val="20"/>
          <w:szCs w:val="20"/>
        </w:rPr>
        <w:t xml:space="preserve">      </w:t>
      </w:r>
      <w:r w:rsidRPr="009A5F26">
        <w:rPr>
          <w:rFonts w:ascii="Tahoma" w:hAnsi="Tahoma" w:cs="Tahoma"/>
          <w:sz w:val="20"/>
          <w:szCs w:val="20"/>
        </w:rPr>
        <w:tab/>
      </w:r>
      <w:r w:rsidRPr="009A5F26">
        <w:rPr>
          <w:rFonts w:ascii="Tahoma" w:hAnsi="Tahoma" w:cs="Tahoma"/>
          <w:sz w:val="20"/>
          <w:szCs w:val="20"/>
        </w:rPr>
        <w:tab/>
      </w:r>
      <w:r w:rsidRPr="009A5F26">
        <w:rPr>
          <w:rFonts w:ascii="Tahoma" w:hAnsi="Tahoma" w:cs="Tahoma"/>
          <w:sz w:val="20"/>
          <w:szCs w:val="20"/>
        </w:rPr>
        <w:tab/>
        <w:t xml:space="preserve">      </w:t>
      </w:r>
    </w:p>
    <w:p w:rsidR="00CA6090" w:rsidRPr="00662EC6" w:rsidRDefault="00CA6090" w:rsidP="00413FB4">
      <w:pPr>
        <w:suppressAutoHyphens/>
        <w:spacing w:after="0" w:line="240" w:lineRule="auto"/>
        <w:jc w:val="both"/>
        <w:rPr>
          <w:rFonts w:ascii="Tahoma" w:hAnsi="Tahoma" w:cs="Tahoma"/>
          <w:sz w:val="20"/>
          <w:szCs w:val="20"/>
        </w:rPr>
      </w:pPr>
    </w:p>
    <w:sectPr w:rsidR="00CA6090" w:rsidRPr="00662EC6" w:rsidSect="00964A64">
      <w:headerReference w:type="default" r:id="rId10"/>
      <w:footerReference w:type="default" r:id="rId11"/>
      <w:pgSz w:w="11906" w:h="16838"/>
      <w:pgMar w:top="2552"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58E9" w:rsidRDefault="001258E9" w:rsidP="00F53D1D">
      <w:pPr>
        <w:spacing w:after="0" w:line="240" w:lineRule="auto"/>
      </w:pPr>
      <w:r>
        <w:separator/>
      </w:r>
    </w:p>
  </w:endnote>
  <w:endnote w:type="continuationSeparator" w:id="0">
    <w:p w:rsidR="001258E9" w:rsidRDefault="001258E9" w:rsidP="00F53D1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6090" w:rsidRPr="00741A72" w:rsidRDefault="00CA6090" w:rsidP="00B9606F">
    <w:pPr>
      <w:pStyle w:val="Pieddepage"/>
      <w:rPr>
        <w:rFonts w:ascii="Tahoma" w:hAnsi="Tahoma" w:cs="Tahoma"/>
        <w:sz w:val="20"/>
        <w:szCs w:val="20"/>
      </w:rPr>
    </w:pPr>
    <w:r>
      <w:rPr>
        <w:rFonts w:ascii="Tahoma" w:hAnsi="Tahoma" w:cs="Tahoma"/>
        <w:sz w:val="20"/>
        <w:szCs w:val="20"/>
      </w:rPr>
      <w:t>10</w:t>
    </w:r>
    <w:r w:rsidRPr="00B9606F">
      <w:rPr>
        <w:rFonts w:ascii="Tahoma" w:hAnsi="Tahoma" w:cs="Tahoma"/>
        <w:sz w:val="20"/>
        <w:szCs w:val="20"/>
      </w:rPr>
      <w:t>.09.2010</w:t>
    </w:r>
    <w:r w:rsidRPr="00B9606F">
      <w:rPr>
        <w:rFonts w:ascii="Tahoma" w:hAnsi="Tahoma" w:cs="Tahoma"/>
        <w:sz w:val="20"/>
        <w:szCs w:val="20"/>
      </w:rPr>
      <w:tab/>
    </w:r>
    <w:r w:rsidRPr="00B9606F">
      <w:rPr>
        <w:rFonts w:ascii="Tahoma" w:hAnsi="Tahoma" w:cs="Tahoma"/>
        <w:sz w:val="20"/>
        <w:szCs w:val="20"/>
      </w:rPr>
      <w:tab/>
    </w:r>
    <w:hyperlink r:id="rId1" w:history="1">
      <w:r w:rsidRPr="00B9606F">
        <w:rPr>
          <w:rStyle w:val="Lienhypertexte"/>
          <w:rFonts w:ascii="Tahoma" w:hAnsi="Tahoma" w:cs="Tahoma"/>
          <w:sz w:val="20"/>
          <w:szCs w:val="20"/>
        </w:rPr>
        <w:t>www.pearltrees.com</w:t>
      </w:r>
    </w:hyperlink>
  </w:p>
  <w:p w:rsidR="00CA6090" w:rsidRDefault="004C3391" w:rsidP="00F53D1D">
    <w:pPr>
      <w:pStyle w:val="Pieddepage"/>
      <w:jc w:val="right"/>
    </w:pPr>
    <w:r>
      <w:rPr>
        <w:noProof/>
        <w:lang w:eastAsia="fr-FR"/>
      </w:rPr>
      <w:pict>
        <v:shapetype id="_x0000_t32" coordsize="21600,21600" o:spt="32" o:oned="t" path="m,l21600,21600e" filled="f">
          <v:path arrowok="t" fillok="f" o:connecttype="none"/>
          <o:lock v:ext="edit" shapetype="t"/>
        </v:shapetype>
        <v:shape id="_x0000_s2050" type="#_x0000_t32" style="position:absolute;left:0;text-align:left;margin-left:0;margin-top:-17.2pt;width:450pt;height:0;z-index:2" o:connectortype="straight" strokecolor="#00b0f0" strokeweight="1.5p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58E9" w:rsidRDefault="001258E9" w:rsidP="00F53D1D">
      <w:pPr>
        <w:spacing w:after="0" w:line="240" w:lineRule="auto"/>
      </w:pPr>
      <w:r>
        <w:separator/>
      </w:r>
    </w:p>
  </w:footnote>
  <w:footnote w:type="continuationSeparator" w:id="0">
    <w:p w:rsidR="001258E9" w:rsidRDefault="001258E9" w:rsidP="00F53D1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6090" w:rsidRPr="008117E8" w:rsidRDefault="004C3391" w:rsidP="00F53D1D">
    <w:pPr>
      <w:tabs>
        <w:tab w:val="left" w:pos="3660"/>
      </w:tabs>
      <w:rPr>
        <w:rFonts w:ascii="Arial" w:hAnsi="Arial" w:cs="Arial"/>
        <w:b/>
        <w:sz w:val="28"/>
        <w:szCs w:val="32"/>
      </w:rPr>
    </w:pPr>
    <w:r w:rsidRPr="004C3391">
      <w:rPr>
        <w:rFonts w:ascii="Cambria" w:hAnsi="Cambria"/>
        <w:b/>
        <w:noProof/>
        <w:color w:val="808080"/>
        <w:sz w:val="32"/>
        <w:szCs w:val="32"/>
        <w:lang w:eastAsia="fr-F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Image 6.png" style="width:182.25pt;height:33.75pt;visibility:visible">
          <v:imagedata r:id="rId1" o:title=""/>
        </v:shape>
      </w:pict>
    </w:r>
    <w:r w:rsidR="00CA6090">
      <w:rPr>
        <w:rFonts w:ascii="Cambria" w:hAnsi="Cambria"/>
        <w:b/>
        <w:color w:val="808080"/>
        <w:sz w:val="32"/>
        <w:szCs w:val="32"/>
      </w:rPr>
      <w:t xml:space="preserve">  </w:t>
    </w:r>
    <w:r w:rsidR="00CA6090">
      <w:rPr>
        <w:rFonts w:ascii="Cambria" w:hAnsi="Cambria"/>
        <w:b/>
        <w:color w:val="808080"/>
        <w:sz w:val="32"/>
        <w:szCs w:val="32"/>
      </w:rPr>
      <w:tab/>
      <w:t xml:space="preserve">                </w:t>
    </w:r>
    <w:r w:rsidR="00CA6090" w:rsidRPr="005316FD">
      <w:rPr>
        <w:rFonts w:ascii="Arial" w:hAnsi="Arial" w:cs="Arial"/>
        <w:b/>
        <w:color w:val="808080"/>
        <w:sz w:val="28"/>
        <w:szCs w:val="32"/>
      </w:rPr>
      <w:t>COMMUNIQUE DE PRESSE</w:t>
    </w:r>
  </w:p>
  <w:p w:rsidR="00CA6090" w:rsidRDefault="004C3391">
    <w:pPr>
      <w:pStyle w:val="En-tte"/>
    </w:pPr>
    <w:r>
      <w:rPr>
        <w:noProof/>
        <w:lang w:eastAsia="fr-FR"/>
      </w:rPr>
      <w:pict>
        <v:shapetype id="_x0000_t32" coordsize="21600,21600" o:spt="32" o:oned="t" path="m,l21600,21600e" filled="f">
          <v:path arrowok="t" fillok="f" o:connecttype="none"/>
          <o:lock v:ext="edit" shapetype="t"/>
        </v:shapetype>
        <v:shape id="_x0000_s2049" type="#_x0000_t32" style="position:absolute;margin-left:-.35pt;margin-top:14.5pt;width:450pt;height:0;z-index:1" o:connectortype="straight" strokecolor="#00b0f0" strokeweight="1.5p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2200FC"/>
    <w:multiLevelType w:val="hybridMultilevel"/>
    <w:tmpl w:val="CFD228E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B571073"/>
    <w:multiLevelType w:val="hybridMultilevel"/>
    <w:tmpl w:val="5E08C230"/>
    <w:lvl w:ilvl="0" w:tplc="286285F4">
      <w:numFmt w:val="bullet"/>
      <w:lvlText w:val="-"/>
      <w:lvlJc w:val="left"/>
      <w:pPr>
        <w:ind w:left="390" w:hanging="360"/>
      </w:pPr>
      <w:rPr>
        <w:rFonts w:ascii="Calibri" w:eastAsia="Times New Roman" w:hAnsi="Calibri" w:hint="default"/>
      </w:rPr>
    </w:lvl>
    <w:lvl w:ilvl="1" w:tplc="040C0003" w:tentative="1">
      <w:start w:val="1"/>
      <w:numFmt w:val="bullet"/>
      <w:lvlText w:val="o"/>
      <w:lvlJc w:val="left"/>
      <w:pPr>
        <w:ind w:left="1110" w:hanging="360"/>
      </w:pPr>
      <w:rPr>
        <w:rFonts w:ascii="Courier New" w:hAnsi="Courier New" w:hint="default"/>
      </w:rPr>
    </w:lvl>
    <w:lvl w:ilvl="2" w:tplc="040C0005" w:tentative="1">
      <w:start w:val="1"/>
      <w:numFmt w:val="bullet"/>
      <w:lvlText w:val=""/>
      <w:lvlJc w:val="left"/>
      <w:pPr>
        <w:ind w:left="1830" w:hanging="360"/>
      </w:pPr>
      <w:rPr>
        <w:rFonts w:ascii="Wingdings" w:hAnsi="Wingdings" w:hint="default"/>
      </w:rPr>
    </w:lvl>
    <w:lvl w:ilvl="3" w:tplc="040C0001" w:tentative="1">
      <w:start w:val="1"/>
      <w:numFmt w:val="bullet"/>
      <w:lvlText w:val=""/>
      <w:lvlJc w:val="left"/>
      <w:pPr>
        <w:ind w:left="2550" w:hanging="360"/>
      </w:pPr>
      <w:rPr>
        <w:rFonts w:ascii="Symbol" w:hAnsi="Symbol" w:hint="default"/>
      </w:rPr>
    </w:lvl>
    <w:lvl w:ilvl="4" w:tplc="040C0003" w:tentative="1">
      <w:start w:val="1"/>
      <w:numFmt w:val="bullet"/>
      <w:lvlText w:val="o"/>
      <w:lvlJc w:val="left"/>
      <w:pPr>
        <w:ind w:left="3270" w:hanging="360"/>
      </w:pPr>
      <w:rPr>
        <w:rFonts w:ascii="Courier New" w:hAnsi="Courier New" w:hint="default"/>
      </w:rPr>
    </w:lvl>
    <w:lvl w:ilvl="5" w:tplc="040C0005" w:tentative="1">
      <w:start w:val="1"/>
      <w:numFmt w:val="bullet"/>
      <w:lvlText w:val=""/>
      <w:lvlJc w:val="left"/>
      <w:pPr>
        <w:ind w:left="3990" w:hanging="360"/>
      </w:pPr>
      <w:rPr>
        <w:rFonts w:ascii="Wingdings" w:hAnsi="Wingdings" w:hint="default"/>
      </w:rPr>
    </w:lvl>
    <w:lvl w:ilvl="6" w:tplc="040C0001" w:tentative="1">
      <w:start w:val="1"/>
      <w:numFmt w:val="bullet"/>
      <w:lvlText w:val=""/>
      <w:lvlJc w:val="left"/>
      <w:pPr>
        <w:ind w:left="4710" w:hanging="360"/>
      </w:pPr>
      <w:rPr>
        <w:rFonts w:ascii="Symbol" w:hAnsi="Symbol" w:hint="default"/>
      </w:rPr>
    </w:lvl>
    <w:lvl w:ilvl="7" w:tplc="040C0003" w:tentative="1">
      <w:start w:val="1"/>
      <w:numFmt w:val="bullet"/>
      <w:lvlText w:val="o"/>
      <w:lvlJc w:val="left"/>
      <w:pPr>
        <w:ind w:left="5430" w:hanging="360"/>
      </w:pPr>
      <w:rPr>
        <w:rFonts w:ascii="Courier New" w:hAnsi="Courier New" w:hint="default"/>
      </w:rPr>
    </w:lvl>
    <w:lvl w:ilvl="8" w:tplc="040C0005" w:tentative="1">
      <w:start w:val="1"/>
      <w:numFmt w:val="bullet"/>
      <w:lvlText w:val=""/>
      <w:lvlJc w:val="left"/>
      <w:pPr>
        <w:ind w:left="6150" w:hanging="360"/>
      </w:pPr>
      <w:rPr>
        <w:rFonts w:ascii="Wingdings" w:hAnsi="Wingdings" w:hint="default"/>
      </w:rPr>
    </w:lvl>
  </w:abstractNum>
  <w:abstractNum w:abstractNumId="2">
    <w:nsid w:val="26CE6F17"/>
    <w:multiLevelType w:val="hybridMultilevel"/>
    <w:tmpl w:val="853A9198"/>
    <w:lvl w:ilvl="0" w:tplc="64348FDC">
      <w:start w:val="1"/>
      <w:numFmt w:val="bullet"/>
      <w:lvlText w:val=""/>
      <w:lvlJc w:val="left"/>
      <w:pPr>
        <w:tabs>
          <w:tab w:val="num" w:pos="720"/>
        </w:tabs>
        <w:ind w:left="720" w:hanging="360"/>
      </w:pPr>
      <w:rPr>
        <w:rFonts w:ascii="Symbol" w:hAnsi="Symbol" w:hint="default"/>
      </w:rPr>
    </w:lvl>
    <w:lvl w:ilvl="1" w:tplc="040C0003">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nsid w:val="5F633608"/>
    <w:multiLevelType w:val="hybridMultilevel"/>
    <w:tmpl w:val="F94A4B64"/>
    <w:lvl w:ilvl="0" w:tplc="64348FDC">
      <w:start w:val="1"/>
      <w:numFmt w:val="bullet"/>
      <w:lvlText w:val=""/>
      <w:lvlJc w:val="left"/>
      <w:pPr>
        <w:tabs>
          <w:tab w:val="num" w:pos="720"/>
        </w:tabs>
        <w:ind w:left="720" w:hanging="360"/>
      </w:pPr>
      <w:rPr>
        <w:rFonts w:ascii="Symbol" w:hAnsi="Symbol" w:hint="default"/>
      </w:rPr>
    </w:lvl>
    <w:lvl w:ilvl="1" w:tplc="040C0003">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nsid w:val="64FA0CFE"/>
    <w:multiLevelType w:val="hybridMultilevel"/>
    <w:tmpl w:val="5C489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921274C"/>
    <w:multiLevelType w:val="hybridMultilevel"/>
    <w:tmpl w:val="9234639C"/>
    <w:lvl w:ilvl="0" w:tplc="64348FDC">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nsid w:val="7DE50510"/>
    <w:multiLevelType w:val="hybridMultilevel"/>
    <w:tmpl w:val="E81AD2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1"/>
  </w:num>
  <w:num w:numId="4">
    <w:abstractNumId w:val="4"/>
  </w:num>
  <w:num w:numId="5">
    <w:abstractNumId w:val="5"/>
  </w:num>
  <w:num w:numId="6">
    <w:abstractNumId w:val="2"/>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hyphenationZone w:val="425"/>
  <w:characterSpacingControl w:val="doNotCompress"/>
  <w:hdrShapeDefaults>
    <o:shapedefaults v:ext="edit" spidmax="4098"/>
    <o:shapelayout v:ext="edit">
      <o:idmap v:ext="edit" data="2"/>
      <o:rules v:ext="edit">
        <o:r id="V:Rule1" type="connector" idref="#_x0000_s2049"/>
        <o:r id="V:Rule2" type="connector" idref="#_x0000_s2050"/>
      </o:rules>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62A8B"/>
    <w:rsid w:val="00040BB3"/>
    <w:rsid w:val="000916EF"/>
    <w:rsid w:val="00093CDB"/>
    <w:rsid w:val="000E1BA4"/>
    <w:rsid w:val="000E6CDF"/>
    <w:rsid w:val="001258E9"/>
    <w:rsid w:val="001618F4"/>
    <w:rsid w:val="00176818"/>
    <w:rsid w:val="00184781"/>
    <w:rsid w:val="001D1669"/>
    <w:rsid w:val="001E3261"/>
    <w:rsid w:val="001F4806"/>
    <w:rsid w:val="00200F42"/>
    <w:rsid w:val="00217B44"/>
    <w:rsid w:val="00220023"/>
    <w:rsid w:val="00225128"/>
    <w:rsid w:val="002432E9"/>
    <w:rsid w:val="00261391"/>
    <w:rsid w:val="00262833"/>
    <w:rsid w:val="002860F8"/>
    <w:rsid w:val="002A5250"/>
    <w:rsid w:val="002C2210"/>
    <w:rsid w:val="002E5BCF"/>
    <w:rsid w:val="002F1CC2"/>
    <w:rsid w:val="00303CBE"/>
    <w:rsid w:val="00303E5C"/>
    <w:rsid w:val="00307FE0"/>
    <w:rsid w:val="0031057C"/>
    <w:rsid w:val="0035245F"/>
    <w:rsid w:val="0037350D"/>
    <w:rsid w:val="00380D6F"/>
    <w:rsid w:val="00387C43"/>
    <w:rsid w:val="003A431D"/>
    <w:rsid w:val="003C3235"/>
    <w:rsid w:val="003D30A0"/>
    <w:rsid w:val="004119A5"/>
    <w:rsid w:val="00413FB4"/>
    <w:rsid w:val="0042187B"/>
    <w:rsid w:val="004269C4"/>
    <w:rsid w:val="00454872"/>
    <w:rsid w:val="004602CF"/>
    <w:rsid w:val="004745D6"/>
    <w:rsid w:val="004A2864"/>
    <w:rsid w:val="004B35B1"/>
    <w:rsid w:val="004C3391"/>
    <w:rsid w:val="00507427"/>
    <w:rsid w:val="0053001A"/>
    <w:rsid w:val="005316FD"/>
    <w:rsid w:val="005374FC"/>
    <w:rsid w:val="00540C55"/>
    <w:rsid w:val="005636DA"/>
    <w:rsid w:val="00583132"/>
    <w:rsid w:val="005B2EBB"/>
    <w:rsid w:val="005B6B29"/>
    <w:rsid w:val="005E4902"/>
    <w:rsid w:val="005E70F4"/>
    <w:rsid w:val="00610129"/>
    <w:rsid w:val="00637D44"/>
    <w:rsid w:val="0064267E"/>
    <w:rsid w:val="00662EC6"/>
    <w:rsid w:val="0072698D"/>
    <w:rsid w:val="00741A72"/>
    <w:rsid w:val="007461FC"/>
    <w:rsid w:val="00764B07"/>
    <w:rsid w:val="00776EF0"/>
    <w:rsid w:val="007A3A9A"/>
    <w:rsid w:val="007B67D3"/>
    <w:rsid w:val="007C4971"/>
    <w:rsid w:val="007D5701"/>
    <w:rsid w:val="00800AB1"/>
    <w:rsid w:val="00807A77"/>
    <w:rsid w:val="008117E8"/>
    <w:rsid w:val="008347AC"/>
    <w:rsid w:val="00876E40"/>
    <w:rsid w:val="00893174"/>
    <w:rsid w:val="008A2163"/>
    <w:rsid w:val="008A60B4"/>
    <w:rsid w:val="008D7024"/>
    <w:rsid w:val="00910D69"/>
    <w:rsid w:val="00962B28"/>
    <w:rsid w:val="00964A64"/>
    <w:rsid w:val="00986D04"/>
    <w:rsid w:val="00995B54"/>
    <w:rsid w:val="009A426F"/>
    <w:rsid w:val="009A5F26"/>
    <w:rsid w:val="009A7130"/>
    <w:rsid w:val="009B5BDD"/>
    <w:rsid w:val="009B7BB1"/>
    <w:rsid w:val="009C5346"/>
    <w:rsid w:val="009D2066"/>
    <w:rsid w:val="009F7968"/>
    <w:rsid w:val="00A20168"/>
    <w:rsid w:val="00A23D0C"/>
    <w:rsid w:val="00A31905"/>
    <w:rsid w:val="00A43BFF"/>
    <w:rsid w:val="00AA46D9"/>
    <w:rsid w:val="00AB19AA"/>
    <w:rsid w:val="00AC48DB"/>
    <w:rsid w:val="00AD14EB"/>
    <w:rsid w:val="00B9606F"/>
    <w:rsid w:val="00BC2427"/>
    <w:rsid w:val="00BE1965"/>
    <w:rsid w:val="00BF64AA"/>
    <w:rsid w:val="00C01E34"/>
    <w:rsid w:val="00C131CC"/>
    <w:rsid w:val="00C1697F"/>
    <w:rsid w:val="00C62A8B"/>
    <w:rsid w:val="00C70773"/>
    <w:rsid w:val="00CA20D4"/>
    <w:rsid w:val="00CA6090"/>
    <w:rsid w:val="00CD2875"/>
    <w:rsid w:val="00CD4682"/>
    <w:rsid w:val="00CD6D88"/>
    <w:rsid w:val="00CD7651"/>
    <w:rsid w:val="00CE0551"/>
    <w:rsid w:val="00CF6618"/>
    <w:rsid w:val="00D021E8"/>
    <w:rsid w:val="00D235DB"/>
    <w:rsid w:val="00D33CD8"/>
    <w:rsid w:val="00D6185F"/>
    <w:rsid w:val="00D66614"/>
    <w:rsid w:val="00D755CA"/>
    <w:rsid w:val="00D75D28"/>
    <w:rsid w:val="00D80132"/>
    <w:rsid w:val="00DB5CA9"/>
    <w:rsid w:val="00DC0BD0"/>
    <w:rsid w:val="00E02431"/>
    <w:rsid w:val="00E029EC"/>
    <w:rsid w:val="00E3155D"/>
    <w:rsid w:val="00E3574D"/>
    <w:rsid w:val="00E42906"/>
    <w:rsid w:val="00E50A80"/>
    <w:rsid w:val="00E50BFA"/>
    <w:rsid w:val="00E575C3"/>
    <w:rsid w:val="00E673FE"/>
    <w:rsid w:val="00E7557B"/>
    <w:rsid w:val="00EF0B94"/>
    <w:rsid w:val="00F344BE"/>
    <w:rsid w:val="00F464AF"/>
    <w:rsid w:val="00F53D1D"/>
    <w:rsid w:val="00F55EEB"/>
    <w:rsid w:val="00F646CC"/>
    <w:rsid w:val="00F72BDE"/>
    <w:rsid w:val="00F75E2A"/>
    <w:rsid w:val="00F8646A"/>
    <w:rsid w:val="00FB356A"/>
    <w:rsid w:val="00FB6200"/>
    <w:rsid w:val="00FC6BC4"/>
    <w:rsid w:val="00FE4C1E"/>
    <w:rsid w:val="00FE54D0"/>
  </w:rsids>
  <m:mathPr>
    <m:mathFont m:val="Cambria Math"/>
    <m:brkBin m:val="before"/>
    <m:brkBinSub m:val="--"/>
    <m:smallFrac m:val="off"/>
    <m:dispDef/>
    <m:lMargin m:val="0"/>
    <m:rMargin m:val="0"/>
    <m:defJc m:val="centerGroup"/>
    <m:wrapIndent m:val="1440"/>
    <m:intLim m:val="subSup"/>
    <m:naryLim m:val="undOvr"/>
  </m:mathPr>
  <w:uiCompat97To2003/>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245F"/>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99"/>
    <w:qFormat/>
    <w:rsid w:val="00893174"/>
    <w:pPr>
      <w:ind w:left="720"/>
      <w:contextualSpacing/>
    </w:pPr>
  </w:style>
  <w:style w:type="paragraph" w:styleId="En-tte">
    <w:name w:val="header"/>
    <w:basedOn w:val="Normal"/>
    <w:link w:val="En-tteCar"/>
    <w:uiPriority w:val="99"/>
    <w:semiHidden/>
    <w:rsid w:val="00F53D1D"/>
    <w:pPr>
      <w:tabs>
        <w:tab w:val="center" w:pos="4536"/>
        <w:tab w:val="right" w:pos="9072"/>
      </w:tabs>
      <w:spacing w:after="0" w:line="240" w:lineRule="auto"/>
    </w:pPr>
  </w:style>
  <w:style w:type="character" w:customStyle="1" w:styleId="En-tteCar">
    <w:name w:val="En-tête Car"/>
    <w:basedOn w:val="Policepardfaut"/>
    <w:link w:val="En-tte"/>
    <w:uiPriority w:val="99"/>
    <w:semiHidden/>
    <w:locked/>
    <w:rsid w:val="00F53D1D"/>
    <w:rPr>
      <w:rFonts w:cs="Times New Roman"/>
    </w:rPr>
  </w:style>
  <w:style w:type="paragraph" w:styleId="Pieddepage">
    <w:name w:val="footer"/>
    <w:basedOn w:val="Normal"/>
    <w:link w:val="PieddepageCar"/>
    <w:uiPriority w:val="99"/>
    <w:rsid w:val="00F53D1D"/>
    <w:pPr>
      <w:tabs>
        <w:tab w:val="center" w:pos="4536"/>
        <w:tab w:val="right" w:pos="9072"/>
      </w:tabs>
      <w:spacing w:after="0" w:line="240" w:lineRule="auto"/>
    </w:pPr>
  </w:style>
  <w:style w:type="character" w:customStyle="1" w:styleId="PieddepageCar">
    <w:name w:val="Pied de page Car"/>
    <w:basedOn w:val="Policepardfaut"/>
    <w:link w:val="Pieddepage"/>
    <w:uiPriority w:val="99"/>
    <w:locked/>
    <w:rsid w:val="00F53D1D"/>
    <w:rPr>
      <w:rFonts w:cs="Times New Roman"/>
    </w:rPr>
  </w:style>
  <w:style w:type="paragraph" w:styleId="Textedebulles">
    <w:name w:val="Balloon Text"/>
    <w:basedOn w:val="Normal"/>
    <w:link w:val="TextedebullesCar"/>
    <w:uiPriority w:val="99"/>
    <w:semiHidden/>
    <w:rsid w:val="00F53D1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locked/>
    <w:rsid w:val="00F53D1D"/>
    <w:rPr>
      <w:rFonts w:ascii="Tahoma" w:hAnsi="Tahoma" w:cs="Tahoma"/>
      <w:sz w:val="16"/>
      <w:szCs w:val="16"/>
    </w:rPr>
  </w:style>
  <w:style w:type="character" w:styleId="Lienhypertexte">
    <w:name w:val="Hyperlink"/>
    <w:basedOn w:val="Policepardfaut"/>
    <w:uiPriority w:val="99"/>
    <w:rsid w:val="00F53D1D"/>
    <w:rPr>
      <w:rFonts w:cs="Times New Roman"/>
      <w:color w:val="0000FF"/>
      <w:u w:val="single"/>
    </w:rPr>
  </w:style>
  <w:style w:type="character" w:styleId="Lienhypertextesuivivisit">
    <w:name w:val="FollowedHyperlink"/>
    <w:basedOn w:val="Policepardfaut"/>
    <w:uiPriority w:val="99"/>
    <w:semiHidden/>
    <w:rsid w:val="00225128"/>
    <w:rPr>
      <w:rFonts w:cs="Times New Roman"/>
      <w:color w:val="800080"/>
      <w:u w:val="single"/>
    </w:rPr>
  </w:style>
  <w:style w:type="paragraph" w:styleId="Sansinterligne">
    <w:name w:val="No Spacing"/>
    <w:uiPriority w:val="99"/>
    <w:qFormat/>
    <w:rsid w:val="00413FB4"/>
    <w:rPr>
      <w:sz w:val="22"/>
      <w:szCs w:val="22"/>
      <w:lang w:eastAsia="en-US"/>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pearltrees.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antoine.msika@pearltrees.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pearltree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713</Words>
  <Characters>3927</Characters>
  <Application>Microsoft Office Word</Application>
  <DocSecurity>0</DocSecurity>
  <Lines>32</Lines>
  <Paragraphs>9</Paragraphs>
  <ScaleCrop>false</ScaleCrop>
  <Company>Ogilvy</Company>
  <LinksUpToDate>false</LinksUpToDate>
  <CharactersWithSpaces>4631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Pearltrees accélère le Web et le rend plus proche des internautes</dc:title>
  <dc:subject/>
  <dc:creator>tristan nicolas</dc:creator>
  <cp:keywords/>
  <dc:description/>
  <cp:lastModifiedBy>Antoine</cp:lastModifiedBy>
  <cp:revision>3</cp:revision>
  <cp:lastPrinted>2010-09-08T16:46:00Z</cp:lastPrinted>
  <dcterms:created xsi:type="dcterms:W3CDTF">2010-09-09T13:00:00Z</dcterms:created>
  <dcterms:modified xsi:type="dcterms:W3CDTF">2011-02-07T09:19:00Z</dcterms:modified>
</cp:coreProperties>
</file>